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CC" w:rsidRDefault="003941CC" w:rsidP="003941CC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CC" w:rsidRPr="005816AD" w:rsidRDefault="003941CC" w:rsidP="003941CC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3941CC" w:rsidRPr="005816AD" w:rsidRDefault="003941CC" w:rsidP="003941CC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3941CC" w:rsidRPr="005816AD" w:rsidRDefault="003941CC" w:rsidP="003941CC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3941CC" w:rsidRPr="005816AD" w:rsidRDefault="003941CC" w:rsidP="003941CC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3941CC" w:rsidRDefault="003941CC" w:rsidP="003941CC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3941CC" w:rsidRDefault="003941CC" w:rsidP="003941CC">
      <w:pPr>
        <w:rPr>
          <w:rFonts w:ascii="Courier New" w:hAnsi="Courier New" w:cs="Courier New"/>
          <w:b/>
        </w:rPr>
      </w:pPr>
      <w:r w:rsidRPr="001A5E99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3941CC" w:rsidRPr="00CD04B4" w:rsidRDefault="003941CC" w:rsidP="003941CC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>
        <w:rPr>
          <w:sz w:val="28"/>
          <w:szCs w:val="28"/>
        </w:rPr>
        <w:t xml:space="preserve">20 </w:t>
      </w:r>
      <w:r w:rsidRPr="00CD04B4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2020</w:t>
      </w:r>
      <w:r w:rsidRPr="00CD04B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191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CD04B4">
        <w:rPr>
          <w:sz w:val="28"/>
          <w:szCs w:val="28"/>
        </w:rPr>
        <w:t>г. Богучар</w:t>
      </w:r>
    </w:p>
    <w:p w:rsidR="003941CC" w:rsidRDefault="003941CC" w:rsidP="003941CC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941CC" w:rsidRPr="00776681" w:rsidRDefault="003941CC" w:rsidP="003941CC">
      <w:pPr>
        <w:pStyle w:val="a3"/>
        <w:rPr>
          <w:rFonts w:ascii="Times New Roman" w:hAnsi="Times New Roman"/>
          <w:sz w:val="28"/>
          <w:szCs w:val="28"/>
        </w:rPr>
      </w:pPr>
      <w:r w:rsidRPr="00776681">
        <w:rPr>
          <w:rFonts w:ascii="Times New Roman" w:hAnsi="Times New Roman"/>
          <w:sz w:val="28"/>
          <w:szCs w:val="28"/>
        </w:rPr>
        <w:t xml:space="preserve">О выделении специально </w:t>
      </w:r>
      <w:proofErr w:type="gramStart"/>
      <w:r w:rsidRPr="00776681">
        <w:rPr>
          <w:rFonts w:ascii="Times New Roman" w:hAnsi="Times New Roman"/>
          <w:sz w:val="28"/>
          <w:szCs w:val="28"/>
        </w:rPr>
        <w:t>оборудованных</w:t>
      </w:r>
      <w:proofErr w:type="gramEnd"/>
    </w:p>
    <w:p w:rsidR="003941CC" w:rsidRPr="00776681" w:rsidRDefault="003941CC" w:rsidP="003941CC">
      <w:pPr>
        <w:pStyle w:val="a3"/>
        <w:rPr>
          <w:rFonts w:ascii="Times New Roman" w:hAnsi="Times New Roman"/>
          <w:sz w:val="28"/>
          <w:szCs w:val="28"/>
        </w:rPr>
      </w:pPr>
      <w:r w:rsidRPr="00776681">
        <w:rPr>
          <w:rFonts w:ascii="Times New Roman" w:hAnsi="Times New Roman"/>
          <w:sz w:val="28"/>
          <w:szCs w:val="28"/>
        </w:rPr>
        <w:t xml:space="preserve">мест  для  размещения  печатных  </w:t>
      </w:r>
    </w:p>
    <w:p w:rsidR="003941CC" w:rsidRPr="00776681" w:rsidRDefault="003941CC" w:rsidP="003941CC">
      <w:pPr>
        <w:pStyle w:val="a3"/>
        <w:rPr>
          <w:rFonts w:ascii="Times New Roman" w:hAnsi="Times New Roman"/>
          <w:sz w:val="28"/>
          <w:szCs w:val="28"/>
        </w:rPr>
      </w:pPr>
      <w:r w:rsidRPr="00776681">
        <w:rPr>
          <w:rFonts w:ascii="Times New Roman" w:hAnsi="Times New Roman"/>
          <w:sz w:val="28"/>
          <w:szCs w:val="28"/>
        </w:rPr>
        <w:t>агитационных   материалов</w:t>
      </w:r>
    </w:p>
    <w:p w:rsidR="003941CC" w:rsidRPr="00776681" w:rsidRDefault="003941CC" w:rsidP="003941CC">
      <w:pPr>
        <w:pStyle w:val="a3"/>
        <w:rPr>
          <w:rFonts w:ascii="Times New Roman" w:hAnsi="Times New Roman"/>
          <w:sz w:val="28"/>
          <w:szCs w:val="28"/>
        </w:rPr>
      </w:pPr>
    </w:p>
    <w:p w:rsidR="003941CC" w:rsidRDefault="003941CC" w:rsidP="003941CC">
      <w:pPr>
        <w:pStyle w:val="a3"/>
        <w:rPr>
          <w:rFonts w:ascii="Times New Roman" w:hAnsi="Times New Roman"/>
          <w:sz w:val="28"/>
          <w:szCs w:val="28"/>
        </w:rPr>
      </w:pPr>
    </w:p>
    <w:p w:rsidR="003941CC" w:rsidRDefault="003941CC" w:rsidP="003941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6681">
        <w:rPr>
          <w:rFonts w:ascii="Times New Roman" w:hAnsi="Times New Roman"/>
          <w:sz w:val="28"/>
          <w:szCs w:val="28"/>
        </w:rPr>
        <w:t xml:space="preserve">В целях содействия избирательным комиссиям в организации подготовки и проведения выборов всех уровней, руководствуясь Федеральным законом от 12.06.2002 № 67 – ФЗ «Об основных гарантиях избирательных прав и права на участие в референдуме граждан Российской Федерации», Федеральным законом от 10.01.2003 «19-ФЗ «О выборах Президента Российской Федерации», администрация </w:t>
      </w:r>
      <w:r>
        <w:rPr>
          <w:rFonts w:ascii="Times New Roman" w:hAnsi="Times New Roman"/>
          <w:sz w:val="28"/>
          <w:szCs w:val="28"/>
        </w:rPr>
        <w:t>городского</w:t>
      </w:r>
      <w:r w:rsidRPr="00776681">
        <w:rPr>
          <w:rFonts w:ascii="Times New Roman" w:hAnsi="Times New Roman"/>
          <w:sz w:val="28"/>
          <w:szCs w:val="28"/>
        </w:rPr>
        <w:t xml:space="preserve"> поселения </w:t>
      </w:r>
    </w:p>
    <w:p w:rsidR="003941CC" w:rsidRPr="00776681" w:rsidRDefault="003941CC" w:rsidP="003941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7668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77668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77668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76681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3941CC" w:rsidRPr="00776681" w:rsidRDefault="003941CC" w:rsidP="003941CC">
      <w:pPr>
        <w:pStyle w:val="2"/>
        <w:spacing w:after="0" w:line="276" w:lineRule="auto"/>
        <w:ind w:left="360" w:right="355"/>
        <w:jc w:val="both"/>
        <w:rPr>
          <w:sz w:val="28"/>
          <w:szCs w:val="28"/>
        </w:rPr>
      </w:pPr>
    </w:p>
    <w:p w:rsidR="003941CC" w:rsidRPr="003941CC" w:rsidRDefault="003941CC" w:rsidP="00394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6681">
        <w:rPr>
          <w:sz w:val="28"/>
          <w:szCs w:val="28"/>
        </w:rPr>
        <w:t>1</w:t>
      </w:r>
      <w:r w:rsidRPr="003941CC">
        <w:rPr>
          <w:sz w:val="28"/>
          <w:szCs w:val="28"/>
        </w:rPr>
        <w:t xml:space="preserve">. Выделить на территории городского поселения – город Богучар </w:t>
      </w:r>
      <w:proofErr w:type="spellStart"/>
      <w:r w:rsidRPr="003941CC">
        <w:rPr>
          <w:sz w:val="28"/>
          <w:szCs w:val="28"/>
        </w:rPr>
        <w:t>Богучарского</w:t>
      </w:r>
      <w:proofErr w:type="spellEnd"/>
      <w:r w:rsidRPr="003941CC">
        <w:rPr>
          <w:sz w:val="28"/>
          <w:szCs w:val="28"/>
        </w:rPr>
        <w:t xml:space="preserve"> муниципального района следующие места для размещения печатных агитационных материалов и обнародования нормативных правовых актов органов местного самоуправления городского поселения – город Богучар </w:t>
      </w:r>
      <w:proofErr w:type="spellStart"/>
      <w:r w:rsidRPr="003941CC">
        <w:rPr>
          <w:sz w:val="28"/>
          <w:szCs w:val="28"/>
        </w:rPr>
        <w:t>Богучарского</w:t>
      </w:r>
      <w:proofErr w:type="spellEnd"/>
      <w:r w:rsidRPr="003941CC">
        <w:rPr>
          <w:sz w:val="28"/>
          <w:szCs w:val="28"/>
        </w:rPr>
        <w:t xml:space="preserve"> муниципального района:</w:t>
      </w:r>
    </w:p>
    <w:p w:rsidR="003941CC" w:rsidRPr="003941CC" w:rsidRDefault="003941CC" w:rsidP="003941CC">
      <w:pPr>
        <w:jc w:val="both"/>
        <w:rPr>
          <w:sz w:val="28"/>
          <w:szCs w:val="28"/>
        </w:rPr>
      </w:pPr>
      <w:r w:rsidRPr="003941CC">
        <w:rPr>
          <w:sz w:val="28"/>
          <w:szCs w:val="28"/>
        </w:rPr>
        <w:t>- у кинотеатра «Шторм» по ул. Шолохова, 13</w:t>
      </w:r>
    </w:p>
    <w:p w:rsidR="003941CC" w:rsidRPr="003941CC" w:rsidRDefault="003941CC" w:rsidP="003941CC">
      <w:pPr>
        <w:jc w:val="both"/>
        <w:rPr>
          <w:sz w:val="28"/>
          <w:szCs w:val="28"/>
        </w:rPr>
      </w:pPr>
      <w:r w:rsidRPr="003941CC">
        <w:rPr>
          <w:sz w:val="28"/>
          <w:szCs w:val="28"/>
        </w:rPr>
        <w:t xml:space="preserve">- у входа в парк на площади </w:t>
      </w:r>
      <w:proofErr w:type="spellStart"/>
      <w:r w:rsidRPr="003941CC">
        <w:rPr>
          <w:sz w:val="28"/>
          <w:szCs w:val="28"/>
        </w:rPr>
        <w:t>Малаховского</w:t>
      </w:r>
      <w:proofErr w:type="spellEnd"/>
    </w:p>
    <w:p w:rsidR="003941CC" w:rsidRPr="003941CC" w:rsidRDefault="003941CC" w:rsidP="003941CC">
      <w:pPr>
        <w:jc w:val="both"/>
        <w:rPr>
          <w:sz w:val="28"/>
          <w:szCs w:val="28"/>
        </w:rPr>
      </w:pPr>
      <w:r w:rsidRPr="003941CC">
        <w:rPr>
          <w:sz w:val="28"/>
          <w:szCs w:val="28"/>
        </w:rPr>
        <w:t>- у магазина «Продукты» по ул. Дзержинского, 174</w:t>
      </w:r>
    </w:p>
    <w:p w:rsidR="003941CC" w:rsidRPr="003941CC" w:rsidRDefault="003941CC" w:rsidP="003941CC">
      <w:pPr>
        <w:jc w:val="both"/>
        <w:rPr>
          <w:sz w:val="28"/>
          <w:szCs w:val="28"/>
        </w:rPr>
      </w:pPr>
      <w:r w:rsidRPr="003941CC">
        <w:rPr>
          <w:sz w:val="28"/>
          <w:szCs w:val="28"/>
        </w:rPr>
        <w:t>- у административного здания ОАО «</w:t>
      </w:r>
      <w:proofErr w:type="spellStart"/>
      <w:r w:rsidRPr="003941CC">
        <w:rPr>
          <w:sz w:val="28"/>
          <w:szCs w:val="28"/>
        </w:rPr>
        <w:t>Богучармолоко</w:t>
      </w:r>
      <w:proofErr w:type="spellEnd"/>
      <w:r w:rsidRPr="003941CC">
        <w:rPr>
          <w:sz w:val="28"/>
          <w:szCs w:val="28"/>
        </w:rPr>
        <w:t xml:space="preserve">» по ул. </w:t>
      </w:r>
      <w:proofErr w:type="gramStart"/>
      <w:r w:rsidRPr="003941CC">
        <w:rPr>
          <w:sz w:val="28"/>
          <w:szCs w:val="28"/>
        </w:rPr>
        <w:t>Советская</w:t>
      </w:r>
      <w:proofErr w:type="gramEnd"/>
      <w:r w:rsidRPr="003941CC">
        <w:rPr>
          <w:sz w:val="28"/>
          <w:szCs w:val="28"/>
        </w:rPr>
        <w:t>, 75</w:t>
      </w:r>
    </w:p>
    <w:p w:rsidR="003941CC" w:rsidRPr="003941CC" w:rsidRDefault="003941CC" w:rsidP="003941CC">
      <w:pPr>
        <w:jc w:val="both"/>
        <w:rPr>
          <w:sz w:val="28"/>
          <w:szCs w:val="28"/>
        </w:rPr>
      </w:pPr>
      <w:r w:rsidRPr="003941CC">
        <w:rPr>
          <w:sz w:val="28"/>
          <w:szCs w:val="28"/>
        </w:rPr>
        <w:t>- у торгового центра военного городка.</w:t>
      </w:r>
    </w:p>
    <w:p w:rsidR="003941CC" w:rsidRPr="003941CC" w:rsidRDefault="003941CC" w:rsidP="003941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41CC">
        <w:rPr>
          <w:rFonts w:ascii="Times New Roman" w:hAnsi="Times New Roman"/>
          <w:sz w:val="28"/>
          <w:szCs w:val="28"/>
        </w:rPr>
        <w:t>2. Постановление от 05.02.2018 №36 «О выделении специально оборудованных мест  для  размещения  печатных  агитационных   материалов» считать утратившим силу.</w:t>
      </w:r>
    </w:p>
    <w:p w:rsidR="003941CC" w:rsidRPr="003941CC" w:rsidRDefault="003941CC" w:rsidP="003941CC">
      <w:pPr>
        <w:ind w:firstLine="567"/>
        <w:jc w:val="both"/>
        <w:rPr>
          <w:sz w:val="28"/>
          <w:szCs w:val="28"/>
        </w:rPr>
      </w:pPr>
      <w:r w:rsidRPr="003941CC">
        <w:rPr>
          <w:sz w:val="28"/>
          <w:szCs w:val="28"/>
        </w:rPr>
        <w:t xml:space="preserve">3. </w:t>
      </w:r>
      <w:proofErr w:type="gramStart"/>
      <w:r w:rsidRPr="003941CC">
        <w:rPr>
          <w:sz w:val="28"/>
          <w:szCs w:val="28"/>
        </w:rPr>
        <w:t>Контроль за</w:t>
      </w:r>
      <w:proofErr w:type="gramEnd"/>
      <w:r w:rsidRPr="003941C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941CC" w:rsidRDefault="003941CC" w:rsidP="003941CC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941CC" w:rsidRPr="0080258B" w:rsidRDefault="003941CC" w:rsidP="003941CC">
      <w:pPr>
        <w:pStyle w:val="2"/>
        <w:spacing w:after="0" w:line="276" w:lineRule="auto"/>
        <w:ind w:left="360" w:right="355"/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8025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0258B">
        <w:rPr>
          <w:sz w:val="28"/>
          <w:szCs w:val="28"/>
        </w:rPr>
        <w:t xml:space="preserve"> администрации</w:t>
      </w:r>
    </w:p>
    <w:p w:rsidR="008A240A" w:rsidRDefault="003941CC" w:rsidP="003941CC">
      <w:pPr>
        <w:pStyle w:val="2"/>
        <w:spacing w:after="0" w:line="276" w:lineRule="auto"/>
        <w:ind w:left="360" w:right="-1"/>
      </w:pPr>
      <w:r w:rsidRPr="0080258B">
        <w:rPr>
          <w:sz w:val="28"/>
          <w:szCs w:val="28"/>
        </w:rPr>
        <w:t>городского поселения – город Богучар</w:t>
      </w:r>
      <w:r w:rsidRPr="0080258B">
        <w:rPr>
          <w:sz w:val="28"/>
          <w:szCs w:val="28"/>
        </w:rPr>
        <w:tab/>
        <w:t xml:space="preserve">      </w:t>
      </w:r>
      <w:r w:rsidRPr="0080258B">
        <w:rPr>
          <w:sz w:val="28"/>
          <w:szCs w:val="28"/>
        </w:rPr>
        <w:tab/>
      </w:r>
      <w:r w:rsidRPr="0080258B">
        <w:rPr>
          <w:sz w:val="28"/>
          <w:szCs w:val="28"/>
        </w:rPr>
        <w:tab/>
      </w:r>
      <w:r>
        <w:rPr>
          <w:sz w:val="28"/>
          <w:szCs w:val="28"/>
        </w:rPr>
        <w:t>С.А.Аксёнов</w:t>
      </w:r>
    </w:p>
    <w:sectPr w:rsidR="008A240A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941CC"/>
    <w:rsid w:val="00124CDD"/>
    <w:rsid w:val="003941CC"/>
    <w:rsid w:val="00825941"/>
    <w:rsid w:val="00E0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41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94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394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3941C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4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</cp:revision>
  <dcterms:created xsi:type="dcterms:W3CDTF">2020-08-20T10:17:00Z</dcterms:created>
  <dcterms:modified xsi:type="dcterms:W3CDTF">2020-08-20T10:25:00Z</dcterms:modified>
</cp:coreProperties>
</file>