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36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Правительством Российской Федерации принято Постановление от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05.04.2022 № 588 «О признании лица инвалидом», которым установлен новый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порядок и правила признания лица инвалидом.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Новые Правила заменят действующий до 01 июля 2022 года упрощенный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порядок признания лица инвалидом, введенный ранее.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 нововведениям, медико-социальная экспертиза проводится бюро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медико-социальной экспертизы следующими способами по выбору гражданина: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- без личного присутствия гражданина,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- с личным присутствием гражданина,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- с выездом по месту его нахождения,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- дистанционно с применением информационно-коммуникационных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технологий.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Между тем личное присутствие гражданина является обязательным 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случае: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- наличия несоответствия между данными медицинских исследований 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заключениями врачей, направивших человека для проведения медико-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социальной экспертизы;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- необходимости обследования гражданина с помощью специального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диагностического оборудования;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- проживания пациента в интернате;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- корректировки индивидуальной программы реабилитации.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С 01 июля 2023 года пройти медико-социальную экспертизу можно будет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и в дистанционном формате - с помощью сети «Интернет». Им смогут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воспользоваться граждане, которые не согласны с результатами ранее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проведенной экспертизы, намерены его обжаловать в вышестоящих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учреждениях и пройти экспертизу повторно. В этом случае гражданин будет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находиться в бюро по месту жительства, где ему предоставят техническую</w:t>
      </w:r>
      <w:r w:rsidRPr="00C209BF"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возможность связи со специалистами главного или федерального бюро МСЭ 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прохождения повторной экспертизы.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С 01 июля 2024 года заочная экспертиза будет проводиться без доступа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сотрудников МСЭ к персональным данным гражданина (по обезличенным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документам). Направления на проведение экспертизы будут распределяться 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помощью информационной системы между бюро всех регионов страны,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независимо от места нахождения самого гражданина. Персональные данные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гражданина будут отражены в итоговом документе - справке об инвалидности с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указанием группы и индивидуальной программе реабилитации инвалида.</w:t>
      </w:r>
    </w:p>
    <w:p w:rsidR="00031136" w:rsidRPr="00C209BF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будет направляться гражданину в личный кабинет на портале госуслуг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или по почте. В тоже время, если гражданин не согласен с решением, он сможет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его обжаловать в бюро МСЭ по месту жительства, где в случае обжалования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будет проводиться очная экспертиза.</w:t>
      </w:r>
    </w:p>
    <w:p w:rsidR="00031136" w:rsidRDefault="00031136" w:rsidP="00031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вступает в силу с 01 июля 2022 года, за исключением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некоторых положений, для которых установлены специальные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09BF">
        <w:rPr>
          <w:rFonts w:ascii="Times New Roman" w:eastAsia="Times New Roman" w:hAnsi="Times New Roman" w:cs="Times New Roman"/>
          <w:sz w:val="28"/>
          <w:szCs w:val="26"/>
          <w:lang w:eastAsia="ru-RU"/>
        </w:rPr>
        <w:t>сроки вступления в силу.</w:t>
      </w:r>
    </w:p>
    <w:p w:rsidR="00031136" w:rsidRPr="00B765EA" w:rsidRDefault="00031136" w:rsidP="0003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80" w:rsidRDefault="00D26780"/>
    <w:sectPr w:rsidR="00D26780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31136"/>
    <w:rsid w:val="00017C96"/>
    <w:rsid w:val="00031136"/>
    <w:rsid w:val="000315CD"/>
    <w:rsid w:val="003B7ACE"/>
    <w:rsid w:val="003E27CD"/>
    <w:rsid w:val="00475465"/>
    <w:rsid w:val="00562FC5"/>
    <w:rsid w:val="005E4C92"/>
    <w:rsid w:val="00601AA3"/>
    <w:rsid w:val="006B6EAC"/>
    <w:rsid w:val="00796D9D"/>
    <w:rsid w:val="00D26780"/>
    <w:rsid w:val="00D309ED"/>
    <w:rsid w:val="00D9249B"/>
    <w:rsid w:val="00EC103E"/>
    <w:rsid w:val="00EF7365"/>
    <w:rsid w:val="00F476C8"/>
    <w:rsid w:val="00F537C9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3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DreamLair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2</cp:revision>
  <dcterms:created xsi:type="dcterms:W3CDTF">2022-06-30T05:13:00Z</dcterms:created>
  <dcterms:modified xsi:type="dcterms:W3CDTF">2022-06-30T05:13:00Z</dcterms:modified>
</cp:coreProperties>
</file>