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9" w:rsidRDefault="00C56C69" w:rsidP="001A7236">
      <w:pPr>
        <w:jc w:val="center"/>
      </w:pPr>
    </w:p>
    <w:p w:rsidR="00276180" w:rsidRDefault="00276180" w:rsidP="001A7236">
      <w:pPr>
        <w:jc w:val="center"/>
      </w:pPr>
    </w:p>
    <w:p w:rsidR="001A7236" w:rsidRDefault="004209CC" w:rsidP="001A7236">
      <w:pPr>
        <w:jc w:val="center"/>
      </w:pPr>
      <w:r w:rsidRPr="004209CC"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09" w:rsidRDefault="00032609" w:rsidP="001A7236">
      <w:pPr>
        <w:jc w:val="center"/>
      </w:pPr>
    </w:p>
    <w:p w:rsidR="004209CC" w:rsidRPr="00AA6CAB" w:rsidRDefault="004209CC" w:rsidP="004209CC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АДМИНИСТРАЦИЯ</w:t>
      </w:r>
    </w:p>
    <w:p w:rsidR="004209CC" w:rsidRPr="00AA6CAB" w:rsidRDefault="004209CC" w:rsidP="004209CC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ГОРОДСКОГО ПОСЕЛЕНИЯ – ГОРОД БОГУЧАР</w:t>
      </w:r>
    </w:p>
    <w:p w:rsidR="004209CC" w:rsidRPr="00AA6CAB" w:rsidRDefault="004209CC" w:rsidP="004209CC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БОГУЧАРСКОГО МУНИЦИПАЛЬНОГО РАЙОНА</w:t>
      </w:r>
    </w:p>
    <w:p w:rsidR="004209CC" w:rsidRPr="00AA6CAB" w:rsidRDefault="004209CC" w:rsidP="004209CC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ВОРОНЕЖСКОЙ ОБЛАСТИ</w:t>
      </w:r>
    </w:p>
    <w:p w:rsidR="001A7236" w:rsidRDefault="004209CC" w:rsidP="004209CC">
      <w:pPr>
        <w:jc w:val="center"/>
        <w:rPr>
          <w:b/>
          <w:sz w:val="40"/>
          <w:szCs w:val="40"/>
        </w:rPr>
      </w:pPr>
      <w:r w:rsidRPr="00AA6CAB">
        <w:rPr>
          <w:b/>
          <w:sz w:val="32"/>
          <w:szCs w:val="32"/>
        </w:rPr>
        <w:t>ПОСТАНОВЛЕНИЕ</w:t>
      </w:r>
    </w:p>
    <w:p w:rsidR="001A7236" w:rsidRDefault="00255E51" w:rsidP="001A7236">
      <w:pPr>
        <w:rPr>
          <w:rFonts w:ascii="Courier New" w:hAnsi="Courier New" w:cs="Courier New"/>
          <w:b/>
        </w:rPr>
      </w:pPr>
      <w:r w:rsidRPr="00255E51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EE2755" w:rsidRDefault="00B524A7" w:rsidP="001A7236">
      <w:pPr>
        <w:rPr>
          <w:sz w:val="28"/>
          <w:szCs w:val="28"/>
        </w:rPr>
      </w:pPr>
      <w:r w:rsidRPr="00EE2755">
        <w:rPr>
          <w:sz w:val="28"/>
          <w:szCs w:val="28"/>
        </w:rPr>
        <w:t xml:space="preserve">от </w:t>
      </w:r>
      <w:r w:rsidR="00EE2755">
        <w:rPr>
          <w:sz w:val="28"/>
          <w:szCs w:val="28"/>
        </w:rPr>
        <w:t xml:space="preserve"> </w:t>
      </w:r>
      <w:r w:rsidR="00264E78" w:rsidRPr="00EE2755">
        <w:rPr>
          <w:sz w:val="28"/>
          <w:szCs w:val="28"/>
        </w:rPr>
        <w:t>«</w:t>
      </w:r>
      <w:r w:rsidR="00EE2755" w:rsidRPr="00EE2755">
        <w:rPr>
          <w:sz w:val="28"/>
          <w:szCs w:val="28"/>
        </w:rPr>
        <w:t>02</w:t>
      </w:r>
      <w:r w:rsidR="00264E78" w:rsidRPr="00EE2755">
        <w:rPr>
          <w:sz w:val="28"/>
          <w:szCs w:val="28"/>
        </w:rPr>
        <w:t>»</w:t>
      </w:r>
      <w:r w:rsidR="00EE2755">
        <w:rPr>
          <w:sz w:val="28"/>
          <w:szCs w:val="28"/>
        </w:rPr>
        <w:t xml:space="preserve"> </w:t>
      </w:r>
      <w:r w:rsidR="00264E78" w:rsidRPr="00EE2755">
        <w:rPr>
          <w:sz w:val="28"/>
          <w:szCs w:val="28"/>
        </w:rPr>
        <w:t xml:space="preserve"> </w:t>
      </w:r>
      <w:r w:rsidR="00EE2755" w:rsidRPr="00EE2755">
        <w:rPr>
          <w:sz w:val="28"/>
          <w:szCs w:val="28"/>
        </w:rPr>
        <w:t xml:space="preserve">июня </w:t>
      </w:r>
      <w:r w:rsidR="00B24782" w:rsidRPr="00EE2755">
        <w:rPr>
          <w:sz w:val="28"/>
          <w:szCs w:val="28"/>
        </w:rPr>
        <w:t xml:space="preserve"> </w:t>
      </w:r>
      <w:r w:rsidR="001A7236" w:rsidRPr="00EE2755">
        <w:rPr>
          <w:sz w:val="28"/>
          <w:szCs w:val="28"/>
        </w:rPr>
        <w:t>20</w:t>
      </w:r>
      <w:r w:rsidR="00EE2755" w:rsidRPr="00EE2755">
        <w:rPr>
          <w:sz w:val="28"/>
          <w:szCs w:val="28"/>
        </w:rPr>
        <w:t>21</w:t>
      </w:r>
      <w:r w:rsidR="00264E78" w:rsidRPr="00EE2755">
        <w:rPr>
          <w:sz w:val="28"/>
          <w:szCs w:val="28"/>
        </w:rPr>
        <w:t xml:space="preserve"> года</w:t>
      </w:r>
      <w:r w:rsidR="001A7236" w:rsidRPr="00EE2755">
        <w:rPr>
          <w:sz w:val="28"/>
          <w:szCs w:val="28"/>
        </w:rPr>
        <w:t xml:space="preserve"> №</w:t>
      </w:r>
      <w:r w:rsidR="00EE2755" w:rsidRPr="00EE2755">
        <w:rPr>
          <w:sz w:val="28"/>
          <w:szCs w:val="28"/>
        </w:rPr>
        <w:t xml:space="preserve"> 128</w:t>
      </w:r>
      <w:r w:rsidR="00264E78" w:rsidRPr="00EE2755">
        <w:rPr>
          <w:sz w:val="28"/>
          <w:szCs w:val="28"/>
        </w:rPr>
        <w:tab/>
      </w:r>
      <w:r w:rsidR="00264E78" w:rsidRPr="00EE2755">
        <w:rPr>
          <w:sz w:val="28"/>
          <w:szCs w:val="28"/>
        </w:rPr>
        <w:tab/>
      </w:r>
      <w:r w:rsidR="00EE2755">
        <w:rPr>
          <w:sz w:val="28"/>
          <w:szCs w:val="28"/>
        </w:rPr>
        <w:t xml:space="preserve">            </w:t>
      </w:r>
      <w:r w:rsidR="00264E78" w:rsidRPr="00EE2755">
        <w:rPr>
          <w:sz w:val="28"/>
          <w:szCs w:val="28"/>
        </w:rPr>
        <w:tab/>
      </w:r>
      <w:r w:rsidR="00EE2755">
        <w:rPr>
          <w:sz w:val="28"/>
          <w:szCs w:val="28"/>
        </w:rPr>
        <w:t xml:space="preserve">                        </w:t>
      </w:r>
      <w:r w:rsidR="001A7236" w:rsidRPr="00EE2755">
        <w:rPr>
          <w:sz w:val="28"/>
          <w:szCs w:val="28"/>
        </w:rPr>
        <w:t>г. Богучар</w:t>
      </w:r>
    </w:p>
    <w:p w:rsidR="001A7236" w:rsidRPr="00EE2755" w:rsidRDefault="001A7236" w:rsidP="001A7236">
      <w:pPr>
        <w:rPr>
          <w:sz w:val="28"/>
          <w:szCs w:val="28"/>
        </w:rPr>
      </w:pPr>
    </w:p>
    <w:p w:rsidR="0033366F" w:rsidRPr="00585E9B" w:rsidRDefault="0033366F" w:rsidP="00585E9B">
      <w:pPr>
        <w:spacing w:line="276" w:lineRule="auto"/>
        <w:ind w:right="4252"/>
        <w:jc w:val="both"/>
        <w:rPr>
          <w:sz w:val="28"/>
          <w:szCs w:val="28"/>
        </w:rPr>
      </w:pPr>
      <w:r w:rsidRPr="00585E9B">
        <w:rPr>
          <w:sz w:val="28"/>
          <w:szCs w:val="28"/>
        </w:rPr>
        <w:t xml:space="preserve">О подготовке проекта изменений </w:t>
      </w:r>
      <w:r w:rsidR="00C36BCF">
        <w:rPr>
          <w:sz w:val="28"/>
          <w:szCs w:val="28"/>
        </w:rPr>
        <w:t>Генерального</w:t>
      </w:r>
      <w:r w:rsidR="004209CC">
        <w:rPr>
          <w:sz w:val="28"/>
          <w:szCs w:val="28"/>
        </w:rPr>
        <w:t xml:space="preserve"> план</w:t>
      </w:r>
      <w:r w:rsidR="00C36BCF">
        <w:rPr>
          <w:sz w:val="28"/>
          <w:szCs w:val="28"/>
        </w:rPr>
        <w:t>а</w:t>
      </w:r>
      <w:r w:rsidR="004209CC">
        <w:rPr>
          <w:sz w:val="28"/>
          <w:szCs w:val="28"/>
        </w:rPr>
        <w:t xml:space="preserve"> </w:t>
      </w:r>
      <w:r w:rsidRPr="00585E9B">
        <w:rPr>
          <w:sz w:val="28"/>
          <w:szCs w:val="28"/>
        </w:rPr>
        <w:t>городского поселения – город Богучар</w:t>
      </w:r>
      <w:r w:rsidR="004209CC">
        <w:rPr>
          <w:sz w:val="28"/>
          <w:szCs w:val="28"/>
        </w:rPr>
        <w:t xml:space="preserve"> </w:t>
      </w:r>
      <w:r w:rsidRPr="00585E9B">
        <w:rPr>
          <w:sz w:val="28"/>
          <w:szCs w:val="28"/>
        </w:rPr>
        <w:t>Богучарского муниципального района Воронежской области</w:t>
      </w:r>
    </w:p>
    <w:p w:rsidR="001B1D82" w:rsidRDefault="001B1D82" w:rsidP="00585E9B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C56C69" w:rsidRPr="00585E9B" w:rsidRDefault="00C56C69" w:rsidP="00585E9B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4201A8" w:rsidRDefault="001B1D82" w:rsidP="00FE3E15">
      <w:pPr>
        <w:pStyle w:val="a7"/>
        <w:spacing w:after="0" w:line="276" w:lineRule="auto"/>
        <w:ind w:firstLine="567"/>
        <w:jc w:val="both"/>
        <w:rPr>
          <w:noProof/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r w:rsidR="00EE2755">
        <w:rPr>
          <w:noProof/>
          <w:sz w:val="28"/>
          <w:szCs w:val="28"/>
        </w:rPr>
        <w:t>В соответствии с</w:t>
      </w:r>
      <w:r w:rsidR="00EE2755">
        <w:rPr>
          <w:sz w:val="28"/>
          <w:szCs w:val="28"/>
        </w:rPr>
        <w:t xml:space="preserve"> </w:t>
      </w:r>
      <w:r w:rsidR="0033366F" w:rsidRPr="00585E9B">
        <w:rPr>
          <w:sz w:val="28"/>
          <w:szCs w:val="28"/>
        </w:rPr>
        <w:t>Градостроительн</w:t>
      </w:r>
      <w:r w:rsidR="00EE2755">
        <w:rPr>
          <w:sz w:val="28"/>
          <w:szCs w:val="28"/>
        </w:rPr>
        <w:t>ым</w:t>
      </w:r>
      <w:r w:rsidR="0033366F" w:rsidRPr="00585E9B">
        <w:rPr>
          <w:sz w:val="28"/>
          <w:szCs w:val="28"/>
        </w:rPr>
        <w:t xml:space="preserve"> кодек</w:t>
      </w:r>
      <w:r w:rsidR="00EE2755">
        <w:rPr>
          <w:sz w:val="28"/>
          <w:szCs w:val="28"/>
        </w:rPr>
        <w:t>сом</w:t>
      </w:r>
      <w:r w:rsidR="0033366F" w:rsidRPr="00585E9B">
        <w:rPr>
          <w:sz w:val="28"/>
          <w:szCs w:val="28"/>
        </w:rPr>
        <w:t xml:space="preserve"> Российской Федерации, Федеральным законом от 06.01.2003 № 131-ФЗ «Об общих принципах организации местного самоуправления в Российской Федерации,</w:t>
      </w:r>
      <w:r w:rsidR="00C36BCF">
        <w:rPr>
          <w:sz w:val="28"/>
          <w:szCs w:val="28"/>
        </w:rPr>
        <w:t xml:space="preserve"> постановлением П</w:t>
      </w:r>
      <w:r w:rsidR="00EE2755">
        <w:rPr>
          <w:sz w:val="28"/>
          <w:szCs w:val="28"/>
        </w:rPr>
        <w:t>равительства Воронежской области от 26.05.2021г. № 298 «О распределении субсидий из областного бюджета бюджетам муниципальных образований Воронежской области на мероприятия по развитию градостроительной деятельности на 2021год», подпрограммой 2 «Развитие градостроительной деятельности» государственной программы Воронежской области «Обеспечение доступным и комфортным жильем населения Воронежской области»</w:t>
      </w:r>
      <w:r w:rsidR="00C36BCF">
        <w:rPr>
          <w:sz w:val="28"/>
          <w:szCs w:val="28"/>
        </w:rPr>
        <w:t>, утвержденная постановлением правительства Воронежской области от 29.10.2015 № 834,</w:t>
      </w:r>
      <w:r w:rsidR="0033366F" w:rsidRPr="00585E9B">
        <w:rPr>
          <w:sz w:val="28"/>
          <w:szCs w:val="28"/>
        </w:rPr>
        <w:t xml:space="preserve"> Уставом городского поселения – город Богучар </w:t>
      </w:r>
      <w:r w:rsidRPr="00585E9B">
        <w:rPr>
          <w:noProof/>
          <w:sz w:val="28"/>
          <w:szCs w:val="28"/>
        </w:rPr>
        <w:t xml:space="preserve">администрация городского поселения – город Богучар </w:t>
      </w:r>
      <w:r w:rsidR="00C36BCF" w:rsidRPr="00C36BCF">
        <w:rPr>
          <w:noProof/>
          <w:sz w:val="28"/>
          <w:szCs w:val="28"/>
        </w:rPr>
        <w:t>ПОСТАНОВЛЯЕТ:</w:t>
      </w:r>
    </w:p>
    <w:p w:rsidR="006F4331" w:rsidRPr="004201A8" w:rsidRDefault="00C46657" w:rsidP="004201A8">
      <w:pPr>
        <w:pStyle w:val="a7"/>
        <w:numPr>
          <w:ilvl w:val="0"/>
          <w:numId w:val="8"/>
        </w:numPr>
        <w:spacing w:after="0" w:line="276" w:lineRule="auto"/>
        <w:ind w:left="0" w:firstLine="426"/>
        <w:jc w:val="both"/>
        <w:rPr>
          <w:noProof/>
          <w:sz w:val="28"/>
          <w:szCs w:val="28"/>
        </w:rPr>
      </w:pPr>
      <w:r w:rsidRPr="004201A8">
        <w:rPr>
          <w:sz w:val="28"/>
          <w:szCs w:val="28"/>
        </w:rPr>
        <w:t xml:space="preserve">Приступить к подготовке </w:t>
      </w:r>
      <w:r w:rsidR="009C4C43" w:rsidRPr="004201A8">
        <w:rPr>
          <w:sz w:val="28"/>
          <w:szCs w:val="28"/>
        </w:rPr>
        <w:t xml:space="preserve">проекта </w:t>
      </w:r>
      <w:r w:rsidRPr="004201A8">
        <w:rPr>
          <w:sz w:val="28"/>
          <w:szCs w:val="28"/>
        </w:rPr>
        <w:t xml:space="preserve">изменений </w:t>
      </w:r>
      <w:r w:rsidR="004209CC" w:rsidRPr="004201A8">
        <w:rPr>
          <w:sz w:val="28"/>
          <w:szCs w:val="28"/>
        </w:rPr>
        <w:t>Генеральн</w:t>
      </w:r>
      <w:r w:rsidR="00C36BCF" w:rsidRPr="004201A8">
        <w:rPr>
          <w:sz w:val="28"/>
          <w:szCs w:val="28"/>
        </w:rPr>
        <w:t>ого</w:t>
      </w:r>
      <w:r w:rsidR="004209CC" w:rsidRPr="004201A8">
        <w:rPr>
          <w:sz w:val="28"/>
          <w:szCs w:val="28"/>
        </w:rPr>
        <w:t xml:space="preserve"> план</w:t>
      </w:r>
      <w:r w:rsidR="00C36BCF" w:rsidRPr="004201A8">
        <w:rPr>
          <w:sz w:val="28"/>
          <w:szCs w:val="28"/>
        </w:rPr>
        <w:t>а</w:t>
      </w:r>
      <w:r w:rsidR="004209CC" w:rsidRPr="004201A8">
        <w:rPr>
          <w:sz w:val="28"/>
          <w:szCs w:val="28"/>
        </w:rPr>
        <w:t xml:space="preserve"> </w:t>
      </w:r>
      <w:r w:rsidRPr="004201A8">
        <w:rPr>
          <w:sz w:val="28"/>
          <w:szCs w:val="28"/>
        </w:rPr>
        <w:t xml:space="preserve"> городского поселения – город Богучар </w:t>
      </w:r>
      <w:r w:rsidR="004209CC" w:rsidRPr="004201A8">
        <w:rPr>
          <w:sz w:val="28"/>
          <w:szCs w:val="28"/>
        </w:rPr>
        <w:t xml:space="preserve"> </w:t>
      </w:r>
      <w:r w:rsidRPr="004201A8">
        <w:rPr>
          <w:sz w:val="28"/>
          <w:szCs w:val="28"/>
        </w:rPr>
        <w:t>Богучарского муниципального района</w:t>
      </w:r>
      <w:r w:rsidR="006F4331" w:rsidRPr="004201A8">
        <w:rPr>
          <w:sz w:val="28"/>
          <w:szCs w:val="28"/>
        </w:rPr>
        <w:t>, котор</w:t>
      </w:r>
      <w:r w:rsidR="007308F2" w:rsidRPr="004201A8">
        <w:rPr>
          <w:sz w:val="28"/>
          <w:szCs w:val="28"/>
        </w:rPr>
        <w:t>ым</w:t>
      </w:r>
      <w:r w:rsidR="006F4331" w:rsidRPr="004201A8">
        <w:rPr>
          <w:sz w:val="28"/>
          <w:szCs w:val="28"/>
        </w:rPr>
        <w:t xml:space="preserve"> </w:t>
      </w:r>
      <w:r w:rsidR="007308F2" w:rsidRPr="004201A8">
        <w:rPr>
          <w:sz w:val="28"/>
          <w:szCs w:val="28"/>
        </w:rPr>
        <w:t>внести изменения в части</w:t>
      </w:r>
      <w:r w:rsidR="006F4331" w:rsidRPr="004201A8">
        <w:rPr>
          <w:sz w:val="28"/>
          <w:szCs w:val="28"/>
        </w:rPr>
        <w:t>: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6F4331">
        <w:rPr>
          <w:rFonts w:eastAsia="Calibri"/>
          <w:sz w:val="28"/>
          <w:szCs w:val="28"/>
          <w:lang w:eastAsia="en-US"/>
        </w:rPr>
        <w:t>Отображени</w:t>
      </w:r>
      <w:r w:rsidR="007308F2">
        <w:rPr>
          <w:rFonts w:eastAsia="Calibri"/>
          <w:sz w:val="28"/>
          <w:szCs w:val="28"/>
          <w:lang w:eastAsia="en-US"/>
        </w:rPr>
        <w:t>я</w:t>
      </w:r>
      <w:r w:rsidRPr="006F4331">
        <w:rPr>
          <w:rFonts w:eastAsia="Calibri"/>
          <w:sz w:val="28"/>
          <w:szCs w:val="28"/>
          <w:lang w:eastAsia="en-US"/>
        </w:rPr>
        <w:t xml:space="preserve"> границ </w:t>
      </w:r>
      <w:r w:rsidRPr="006F4331">
        <w:rPr>
          <w:sz w:val="28"/>
          <w:szCs w:val="28"/>
        </w:rPr>
        <w:t>городского поселения - город Богучар</w:t>
      </w:r>
      <w:r w:rsidRPr="006F4331">
        <w:rPr>
          <w:rFonts w:eastAsia="Calibri"/>
          <w:sz w:val="28"/>
          <w:szCs w:val="28"/>
          <w:lang w:eastAsia="en-US"/>
        </w:rPr>
        <w:t xml:space="preserve"> в соответствии  со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331">
        <w:rPr>
          <w:rFonts w:eastAsia="Calibri"/>
          <w:sz w:val="28"/>
          <w:szCs w:val="28"/>
          <w:lang w:eastAsia="en-US"/>
        </w:rPr>
        <w:t>сведениями, содержащимися в ЕГРН</w:t>
      </w:r>
      <w:r w:rsidRPr="006F4331">
        <w:rPr>
          <w:sz w:val="28"/>
          <w:szCs w:val="28"/>
        </w:rPr>
        <w:t>.</w:t>
      </w:r>
    </w:p>
    <w:p w:rsidR="006F4331" w:rsidRPr="004201A8" w:rsidRDefault="006F4331" w:rsidP="004201A8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709"/>
        <w:jc w:val="both"/>
        <w:rPr>
          <w:rFonts w:eastAsia="Calibri"/>
          <w:sz w:val="28"/>
          <w:szCs w:val="28"/>
          <w:lang w:eastAsia="en-US"/>
        </w:rPr>
      </w:pPr>
      <w:r w:rsidRPr="004201A8">
        <w:rPr>
          <w:bCs/>
          <w:sz w:val="28"/>
          <w:szCs w:val="28"/>
        </w:rPr>
        <w:t xml:space="preserve"> </w:t>
      </w:r>
      <w:r w:rsidR="004201A8" w:rsidRPr="004201A8">
        <w:rPr>
          <w:bCs/>
          <w:sz w:val="28"/>
          <w:szCs w:val="28"/>
        </w:rPr>
        <w:t>Приведения текстовых и графических материалов в соответствие действующему градостроительному законодательству</w:t>
      </w:r>
      <w:r w:rsidR="004201A8">
        <w:rPr>
          <w:bCs/>
          <w:sz w:val="28"/>
          <w:szCs w:val="28"/>
        </w:rPr>
        <w:t>.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bCs/>
          <w:sz w:val="28"/>
          <w:szCs w:val="28"/>
        </w:rPr>
        <w:lastRenderedPageBreak/>
        <w:t xml:space="preserve">Актуализации сведений о существующих и планируемых объектах федерального, регионального и местного значения, расположенных на территории </w:t>
      </w:r>
      <w:r w:rsidRPr="006F4331">
        <w:rPr>
          <w:sz w:val="28"/>
          <w:szCs w:val="28"/>
        </w:rPr>
        <w:t>городского поселения - город Богучар</w:t>
      </w:r>
      <w:r w:rsidRPr="006F4331">
        <w:rPr>
          <w:bCs/>
          <w:sz w:val="28"/>
          <w:szCs w:val="28"/>
        </w:rPr>
        <w:t xml:space="preserve">. 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bCs/>
          <w:sz w:val="28"/>
          <w:szCs w:val="28"/>
        </w:rPr>
        <w:t>Корректировки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территории.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spacing w:val="-4"/>
          <w:sz w:val="28"/>
          <w:szCs w:val="28"/>
        </w:rPr>
        <w:t>Актуализации мероприятий по размещению объектов капитального строительства в соответствии с градостроительной документацией вышестоящего уровня.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spacing w:val="-4"/>
          <w:sz w:val="28"/>
          <w:szCs w:val="28"/>
        </w:rPr>
        <w:t xml:space="preserve">Актуализации мероприятий по размещению объектов местного значения на территории </w:t>
      </w:r>
      <w:r w:rsidRPr="006F4331">
        <w:rPr>
          <w:sz w:val="28"/>
          <w:szCs w:val="28"/>
        </w:rPr>
        <w:t>городского поселения - город Богучар</w:t>
      </w:r>
      <w:r w:rsidRPr="006F4331">
        <w:rPr>
          <w:spacing w:val="-4"/>
          <w:sz w:val="28"/>
          <w:szCs w:val="28"/>
        </w:rPr>
        <w:t xml:space="preserve"> и определение мест размещения таких объектов, а также отображения инвестиционных проектов.</w:t>
      </w:r>
    </w:p>
    <w:p w:rsidR="006F4331" w:rsidRPr="006F4331" w:rsidRDefault="006F4331" w:rsidP="006F4331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spacing w:val="-4"/>
          <w:sz w:val="28"/>
          <w:szCs w:val="28"/>
        </w:rPr>
        <w:t>Актуализации сведений о зонах с особыми условиями использования территории.</w:t>
      </w:r>
    </w:p>
    <w:p w:rsidR="004201A8" w:rsidRPr="004201A8" w:rsidRDefault="006F4331" w:rsidP="004201A8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4331">
        <w:rPr>
          <w:spacing w:val="-4"/>
          <w:sz w:val="28"/>
          <w:szCs w:val="28"/>
        </w:rPr>
        <w:t>Приведения графических материалов в соответствие с приказом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 (Зарегистрировано в Минюсте России 31.01.2018 № 49832).</w:t>
      </w:r>
    </w:p>
    <w:p w:rsidR="004201A8" w:rsidRDefault="006F4331" w:rsidP="004201A8">
      <w:pPr>
        <w:pStyle w:val="a6"/>
        <w:numPr>
          <w:ilvl w:val="1"/>
          <w:numId w:val="8"/>
        </w:numPr>
        <w:tabs>
          <w:tab w:val="left" w:pos="423"/>
          <w:tab w:val="left" w:pos="78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201A8">
        <w:rPr>
          <w:rFonts w:eastAsia="Calibri"/>
          <w:sz w:val="28"/>
          <w:szCs w:val="28"/>
          <w:lang w:eastAsia="en-US"/>
        </w:rPr>
        <w:t>Корректировки ранее установленных границ населенного пункта – город Богучар, исключения пересечений с границами земельных участков, сведения о которых содержатся в ЕГРН.</w:t>
      </w:r>
    </w:p>
    <w:p w:rsidR="004209CC" w:rsidRPr="004201A8" w:rsidRDefault="004209CC" w:rsidP="004201A8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201A8">
        <w:rPr>
          <w:sz w:val="28"/>
          <w:szCs w:val="28"/>
        </w:rPr>
        <w:t>Обеспечить согласование проекта технического задания на подго</w:t>
      </w:r>
      <w:r w:rsidR="00C36BCF" w:rsidRPr="004201A8">
        <w:rPr>
          <w:sz w:val="28"/>
          <w:szCs w:val="28"/>
        </w:rPr>
        <w:t xml:space="preserve">товку проекта </w:t>
      </w:r>
      <w:r w:rsidR="00556456" w:rsidRPr="004201A8">
        <w:rPr>
          <w:sz w:val="28"/>
          <w:szCs w:val="28"/>
        </w:rPr>
        <w:t>изменени</w:t>
      </w:r>
      <w:r w:rsidR="00C36BCF" w:rsidRPr="004201A8">
        <w:rPr>
          <w:sz w:val="28"/>
          <w:szCs w:val="28"/>
        </w:rPr>
        <w:t>й</w:t>
      </w:r>
      <w:r w:rsidR="00556456" w:rsidRPr="004201A8">
        <w:rPr>
          <w:sz w:val="28"/>
          <w:szCs w:val="28"/>
        </w:rPr>
        <w:t xml:space="preserve"> Генеральн</w:t>
      </w:r>
      <w:r w:rsidR="00C36BCF" w:rsidRPr="004201A8">
        <w:rPr>
          <w:sz w:val="28"/>
          <w:szCs w:val="28"/>
        </w:rPr>
        <w:t>ого</w:t>
      </w:r>
      <w:r w:rsidR="00556456" w:rsidRPr="004201A8">
        <w:rPr>
          <w:sz w:val="28"/>
          <w:szCs w:val="28"/>
        </w:rPr>
        <w:t xml:space="preserve"> план</w:t>
      </w:r>
      <w:r w:rsidR="00C36BCF" w:rsidRPr="004201A8">
        <w:rPr>
          <w:sz w:val="28"/>
          <w:szCs w:val="28"/>
        </w:rPr>
        <w:t>а</w:t>
      </w:r>
      <w:r w:rsidR="00556456" w:rsidRPr="004201A8">
        <w:rPr>
          <w:sz w:val="28"/>
          <w:szCs w:val="28"/>
        </w:rPr>
        <w:t xml:space="preserve"> городского поселения город Богучар</w:t>
      </w:r>
      <w:r w:rsidR="009C4C43" w:rsidRPr="004201A8">
        <w:rPr>
          <w:sz w:val="28"/>
          <w:szCs w:val="28"/>
        </w:rPr>
        <w:t>.</w:t>
      </w:r>
    </w:p>
    <w:p w:rsidR="00556456" w:rsidRPr="004201A8" w:rsidRDefault="00C46657" w:rsidP="004201A8">
      <w:pPr>
        <w:pStyle w:val="a6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4201A8">
        <w:rPr>
          <w:sz w:val="28"/>
          <w:szCs w:val="28"/>
        </w:rPr>
        <w:t xml:space="preserve">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C54213" w:rsidRPr="004201A8">
        <w:rPr>
          <w:sz w:val="28"/>
          <w:szCs w:val="28"/>
        </w:rPr>
        <w:t>городского поселения – город Богучар</w:t>
      </w:r>
      <w:r w:rsidRPr="004201A8">
        <w:rPr>
          <w:sz w:val="28"/>
          <w:szCs w:val="28"/>
        </w:rPr>
        <w:t>, а так же в системе информационного обеспечения градостроительной деятельности.</w:t>
      </w:r>
    </w:p>
    <w:p w:rsidR="00556456" w:rsidRDefault="00C46657" w:rsidP="004201A8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56456">
        <w:rPr>
          <w:sz w:val="28"/>
          <w:szCs w:val="28"/>
        </w:rPr>
        <w:t>Осуществлять контроль за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C36BCF" w:rsidRPr="00C36BCF" w:rsidRDefault="00C36BCF" w:rsidP="004201A8">
      <w:pPr>
        <w:pStyle w:val="a6"/>
        <w:numPr>
          <w:ilvl w:val="0"/>
          <w:numId w:val="9"/>
        </w:numPr>
        <w:tabs>
          <w:tab w:val="left" w:pos="284"/>
        </w:tabs>
        <w:spacing w:line="276" w:lineRule="auto"/>
        <w:ind w:left="0" w:firstLine="284"/>
        <w:jc w:val="both"/>
        <w:rPr>
          <w:noProof/>
          <w:sz w:val="28"/>
          <w:szCs w:val="28"/>
        </w:rPr>
      </w:pPr>
      <w:r w:rsidRPr="00C36BCF">
        <w:rPr>
          <w:sz w:val="28"/>
          <w:szCs w:val="28"/>
        </w:rPr>
        <w:t xml:space="preserve">Опубликовать на официальном сайте городского поселения – город Богучар в сети «Интернет»: </w:t>
      </w:r>
      <w:hyperlink r:id="rId7" w:history="1">
        <w:r w:rsidRPr="00C36BCF">
          <w:rPr>
            <w:sz w:val="28"/>
            <w:szCs w:val="28"/>
            <w:u w:val="single"/>
          </w:rPr>
          <w:t>http://gorod-boguchar.ru/</w:t>
        </w:r>
      </w:hyperlink>
      <w:r w:rsidRPr="00C36BC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B1D82" w:rsidRDefault="001B1D82" w:rsidP="004201A8">
      <w:pPr>
        <w:pStyle w:val="a7"/>
        <w:numPr>
          <w:ilvl w:val="0"/>
          <w:numId w:val="9"/>
        </w:numPr>
        <w:spacing w:after="0" w:line="276" w:lineRule="auto"/>
        <w:ind w:left="0" w:firstLine="284"/>
        <w:jc w:val="both"/>
        <w:rPr>
          <w:noProof/>
          <w:sz w:val="28"/>
          <w:szCs w:val="28"/>
        </w:rPr>
      </w:pPr>
      <w:r w:rsidRPr="00C36BCF">
        <w:rPr>
          <w:noProof/>
          <w:sz w:val="28"/>
          <w:szCs w:val="28"/>
        </w:rPr>
        <w:t xml:space="preserve">Контроль за выполнением </w:t>
      </w:r>
      <w:r w:rsidR="00DA6209" w:rsidRPr="00C36BCF">
        <w:rPr>
          <w:noProof/>
          <w:sz w:val="28"/>
          <w:szCs w:val="28"/>
        </w:rPr>
        <w:t xml:space="preserve">настоящего постановления возложить на заместителя главы администраци городского поселения – город Богучар – </w:t>
      </w:r>
      <w:r w:rsidR="00DA6209" w:rsidRPr="00FE3E15">
        <w:rPr>
          <w:noProof/>
          <w:sz w:val="28"/>
          <w:szCs w:val="28"/>
        </w:rPr>
        <w:t>юрисконсульта С. А. Аксёнова</w:t>
      </w:r>
      <w:r w:rsidRPr="00FE3E15">
        <w:rPr>
          <w:noProof/>
          <w:sz w:val="28"/>
          <w:szCs w:val="28"/>
        </w:rPr>
        <w:t>.</w:t>
      </w:r>
    </w:p>
    <w:p w:rsidR="00556456" w:rsidRDefault="00556456" w:rsidP="00FE3E15">
      <w:pPr>
        <w:pStyle w:val="a7"/>
        <w:spacing w:after="0"/>
        <w:jc w:val="both"/>
        <w:rPr>
          <w:noProof/>
          <w:sz w:val="28"/>
          <w:szCs w:val="28"/>
        </w:rPr>
      </w:pPr>
    </w:p>
    <w:p w:rsidR="00FE3E15" w:rsidRPr="00585E9B" w:rsidRDefault="00FE3E15" w:rsidP="00FE3E15">
      <w:pPr>
        <w:pStyle w:val="a7"/>
        <w:spacing w:after="0"/>
        <w:jc w:val="both"/>
        <w:rPr>
          <w:noProof/>
          <w:sz w:val="28"/>
          <w:szCs w:val="28"/>
        </w:rPr>
      </w:pPr>
    </w:p>
    <w:p w:rsidR="00FB3D51" w:rsidRPr="00585E9B" w:rsidRDefault="00AA76F3" w:rsidP="00556456">
      <w:pPr>
        <w:pStyle w:val="2"/>
        <w:spacing w:after="0" w:line="276" w:lineRule="auto"/>
        <w:ind w:right="355"/>
        <w:rPr>
          <w:sz w:val="28"/>
          <w:szCs w:val="28"/>
        </w:rPr>
      </w:pPr>
      <w:r w:rsidRPr="00585E9B">
        <w:rPr>
          <w:sz w:val="28"/>
          <w:szCs w:val="28"/>
        </w:rPr>
        <w:t>Глава</w:t>
      </w:r>
      <w:r w:rsidR="00FB3D51" w:rsidRPr="00585E9B">
        <w:rPr>
          <w:sz w:val="28"/>
          <w:szCs w:val="28"/>
        </w:rPr>
        <w:t xml:space="preserve"> администрации</w:t>
      </w:r>
    </w:p>
    <w:p w:rsidR="008A7FF1" w:rsidRPr="001B1D82" w:rsidRDefault="00FB3D51" w:rsidP="00556456">
      <w:pPr>
        <w:pStyle w:val="2"/>
        <w:spacing w:after="0" w:line="276" w:lineRule="auto"/>
        <w:ind w:right="355"/>
        <w:rPr>
          <w:sz w:val="28"/>
          <w:szCs w:val="28"/>
        </w:rPr>
      </w:pPr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 поселения – город Богучар</w:t>
      </w:r>
      <w:r w:rsidR="004C788A" w:rsidRPr="00585E9B">
        <w:rPr>
          <w:sz w:val="28"/>
          <w:szCs w:val="28"/>
        </w:rPr>
        <w:tab/>
      </w:r>
      <w:r w:rsidR="004C788A" w:rsidRPr="00585E9B">
        <w:rPr>
          <w:sz w:val="28"/>
          <w:szCs w:val="28"/>
        </w:rPr>
        <w:tab/>
      </w:r>
      <w:r w:rsidR="00556456">
        <w:rPr>
          <w:sz w:val="28"/>
          <w:szCs w:val="28"/>
        </w:rPr>
        <w:t xml:space="preserve">          </w:t>
      </w:r>
      <w:r w:rsidR="004C788A" w:rsidRPr="00585E9B">
        <w:rPr>
          <w:sz w:val="28"/>
          <w:szCs w:val="28"/>
        </w:rPr>
        <w:t xml:space="preserve">      И. М. Нежельский</w:t>
      </w:r>
    </w:p>
    <w:sectPr w:rsidR="008A7FF1" w:rsidRPr="001B1D82" w:rsidSect="00FE3E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1888"/>
    <w:multiLevelType w:val="hybridMultilevel"/>
    <w:tmpl w:val="666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0A6"/>
    <w:multiLevelType w:val="hybridMultilevel"/>
    <w:tmpl w:val="1398F690"/>
    <w:lvl w:ilvl="0" w:tplc="84B6A8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11029B"/>
    <w:multiLevelType w:val="multilevel"/>
    <w:tmpl w:val="5A90994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>
    <w:nsid w:val="79951292"/>
    <w:multiLevelType w:val="hybridMultilevel"/>
    <w:tmpl w:val="1114AAA4"/>
    <w:lvl w:ilvl="0" w:tplc="5CE2D724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B5F85"/>
    <w:rsid w:val="000278F1"/>
    <w:rsid w:val="00032609"/>
    <w:rsid w:val="00054200"/>
    <w:rsid w:val="0005635F"/>
    <w:rsid w:val="000958E5"/>
    <w:rsid w:val="000B5F85"/>
    <w:rsid w:val="000E6EDF"/>
    <w:rsid w:val="000F3569"/>
    <w:rsid w:val="00126D0F"/>
    <w:rsid w:val="00135286"/>
    <w:rsid w:val="001A7236"/>
    <w:rsid w:val="001B1D82"/>
    <w:rsid w:val="00255E51"/>
    <w:rsid w:val="0026315E"/>
    <w:rsid w:val="00263242"/>
    <w:rsid w:val="00264E78"/>
    <w:rsid w:val="00276180"/>
    <w:rsid w:val="002A6291"/>
    <w:rsid w:val="002D4A33"/>
    <w:rsid w:val="002E1235"/>
    <w:rsid w:val="0033366F"/>
    <w:rsid w:val="003B5B3B"/>
    <w:rsid w:val="00416941"/>
    <w:rsid w:val="004201A8"/>
    <w:rsid w:val="004209CC"/>
    <w:rsid w:val="00452C8A"/>
    <w:rsid w:val="00465E36"/>
    <w:rsid w:val="004C788A"/>
    <w:rsid w:val="005267DE"/>
    <w:rsid w:val="00544F46"/>
    <w:rsid w:val="00556456"/>
    <w:rsid w:val="005748DB"/>
    <w:rsid w:val="00585E9B"/>
    <w:rsid w:val="005922DD"/>
    <w:rsid w:val="005D233F"/>
    <w:rsid w:val="005F59A8"/>
    <w:rsid w:val="006961A1"/>
    <w:rsid w:val="006F4331"/>
    <w:rsid w:val="007308F2"/>
    <w:rsid w:val="007A3697"/>
    <w:rsid w:val="007B0DEB"/>
    <w:rsid w:val="007B29F3"/>
    <w:rsid w:val="007B649A"/>
    <w:rsid w:val="007E176A"/>
    <w:rsid w:val="008A7FF1"/>
    <w:rsid w:val="00902CFA"/>
    <w:rsid w:val="0091251B"/>
    <w:rsid w:val="00944D46"/>
    <w:rsid w:val="00965E0C"/>
    <w:rsid w:val="00984E1A"/>
    <w:rsid w:val="0098790A"/>
    <w:rsid w:val="00994436"/>
    <w:rsid w:val="009C4C43"/>
    <w:rsid w:val="009D6881"/>
    <w:rsid w:val="00AA76F3"/>
    <w:rsid w:val="00B24782"/>
    <w:rsid w:val="00B524A7"/>
    <w:rsid w:val="00B85D8E"/>
    <w:rsid w:val="00BA404C"/>
    <w:rsid w:val="00BF48E5"/>
    <w:rsid w:val="00BF57AB"/>
    <w:rsid w:val="00C108C4"/>
    <w:rsid w:val="00C36BCF"/>
    <w:rsid w:val="00C46657"/>
    <w:rsid w:val="00C54213"/>
    <w:rsid w:val="00C56C69"/>
    <w:rsid w:val="00C964D7"/>
    <w:rsid w:val="00CE4EF5"/>
    <w:rsid w:val="00D32E31"/>
    <w:rsid w:val="00D52F62"/>
    <w:rsid w:val="00D6056A"/>
    <w:rsid w:val="00DA6209"/>
    <w:rsid w:val="00DE0009"/>
    <w:rsid w:val="00DF18C1"/>
    <w:rsid w:val="00E23ACB"/>
    <w:rsid w:val="00E4047F"/>
    <w:rsid w:val="00ED0D9A"/>
    <w:rsid w:val="00EE2755"/>
    <w:rsid w:val="00F01517"/>
    <w:rsid w:val="00F0715E"/>
    <w:rsid w:val="00FB3D51"/>
    <w:rsid w:val="00FC697C"/>
    <w:rsid w:val="00FE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0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9D1F-E16A-4FC3-9A0C-C9DFF23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</cp:lastModifiedBy>
  <cp:revision>59</cp:revision>
  <cp:lastPrinted>2018-04-24T07:08:00Z</cp:lastPrinted>
  <dcterms:created xsi:type="dcterms:W3CDTF">2013-03-28T10:53:00Z</dcterms:created>
  <dcterms:modified xsi:type="dcterms:W3CDTF">2021-06-16T13:16:00Z</dcterms:modified>
</cp:coreProperties>
</file>