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0" w:rsidRDefault="00911CE0" w:rsidP="00911CE0">
      <w:pPr>
        <w:pStyle w:val="20"/>
        <w:framePr w:w="10335" w:h="15808" w:hRule="exact" w:wrap="none" w:vAnchor="page" w:hAnchor="page" w:x="1068" w:y="441"/>
        <w:shd w:val="clear" w:color="auto" w:fill="auto"/>
        <w:spacing w:after="0" w:line="276" w:lineRule="auto"/>
        <w:ind w:left="20" w:right="-3"/>
        <w:jc w:val="center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ПАМЯТКА</w:t>
      </w:r>
    </w:p>
    <w:p w:rsidR="008B4E7F" w:rsidRPr="00911CE0" w:rsidRDefault="00911CE0" w:rsidP="00911CE0">
      <w:pPr>
        <w:pStyle w:val="20"/>
        <w:framePr w:w="10335" w:h="15808" w:hRule="exact" w:wrap="none" w:vAnchor="page" w:hAnchor="page" w:x="1068" w:y="441"/>
        <w:shd w:val="clear" w:color="auto" w:fill="auto"/>
        <w:spacing w:after="0" w:line="276" w:lineRule="auto"/>
        <w:ind w:left="20" w:right="-3"/>
        <w:rPr>
          <w:sz w:val="24"/>
          <w:szCs w:val="24"/>
        </w:rPr>
      </w:pPr>
      <w:r>
        <w:rPr>
          <w:rStyle w:val="21"/>
          <w:sz w:val="28"/>
          <w:szCs w:val="28"/>
        </w:rPr>
        <w:t xml:space="preserve">        </w:t>
      </w:r>
      <w:r w:rsidR="00336526" w:rsidRPr="00911CE0">
        <w:rPr>
          <w:rStyle w:val="21"/>
          <w:sz w:val="24"/>
          <w:szCs w:val="24"/>
        </w:rPr>
        <w:t>В соответствии с приказом Министерства связи и массовых коммуникаций Российской Федерации от 20 ноября 2013 года № 360 вводятся изменения в телефонные номера вызова экстренных служб.</w:t>
      </w:r>
    </w:p>
    <w:p w:rsidR="008B4E7F" w:rsidRPr="00911CE0" w:rsidRDefault="00911CE0" w:rsidP="00911CE0">
      <w:pPr>
        <w:pStyle w:val="30"/>
        <w:framePr w:w="10335" w:h="15808" w:hRule="exact" w:wrap="none" w:vAnchor="page" w:hAnchor="page" w:x="1068" w:y="441"/>
        <w:shd w:val="clear" w:color="auto" w:fill="auto"/>
        <w:spacing w:before="0" w:after="0" w:line="276" w:lineRule="auto"/>
        <w:ind w:left="20" w:right="-3"/>
        <w:rPr>
          <w:sz w:val="24"/>
          <w:szCs w:val="24"/>
        </w:rPr>
      </w:pPr>
      <w:r w:rsidRPr="00911CE0">
        <w:rPr>
          <w:rStyle w:val="31"/>
          <w:b/>
          <w:bCs/>
          <w:sz w:val="24"/>
          <w:szCs w:val="24"/>
        </w:rPr>
        <w:t xml:space="preserve">         </w:t>
      </w:r>
      <w:r w:rsidR="00336526" w:rsidRPr="00911CE0">
        <w:rPr>
          <w:rStyle w:val="31"/>
          <w:b/>
          <w:bCs/>
          <w:sz w:val="24"/>
          <w:szCs w:val="24"/>
        </w:rPr>
        <w:t xml:space="preserve">Для вызова служб экстренного реагирования, как со стационарных, так и с мобильных телефонов необходимо набирать трехзначный номер. Так при звонке в пожарную охрану нужно набирать - </w:t>
      </w:r>
      <w:r w:rsidR="00336526" w:rsidRPr="00911CE0">
        <w:rPr>
          <w:rStyle w:val="31pt"/>
          <w:b/>
          <w:bCs/>
          <w:sz w:val="24"/>
          <w:szCs w:val="24"/>
        </w:rPr>
        <w:t xml:space="preserve">«101», номер полиции - «102», скорой </w:t>
      </w:r>
      <w:r w:rsidR="00336526" w:rsidRPr="00911CE0">
        <w:rPr>
          <w:rStyle w:val="31"/>
          <w:b/>
          <w:bCs/>
          <w:sz w:val="24"/>
          <w:szCs w:val="24"/>
        </w:rPr>
        <w:t xml:space="preserve">медицинской помощи - «103», аварийной </w:t>
      </w:r>
      <w:r w:rsidR="00336526" w:rsidRPr="00911CE0">
        <w:rPr>
          <w:rStyle w:val="31"/>
          <w:b/>
          <w:bCs/>
          <w:sz w:val="24"/>
          <w:szCs w:val="24"/>
        </w:rPr>
        <w:t>газовой службы-«104».</w:t>
      </w:r>
    </w:p>
    <w:p w:rsidR="008B4E7F" w:rsidRPr="00911CE0" w:rsidRDefault="00911CE0" w:rsidP="00911CE0">
      <w:pPr>
        <w:pStyle w:val="20"/>
        <w:framePr w:w="10335" w:h="15808" w:hRule="exact" w:wrap="none" w:vAnchor="page" w:hAnchor="page" w:x="1068" w:y="441"/>
        <w:shd w:val="clear" w:color="auto" w:fill="auto"/>
        <w:spacing w:after="0" w:line="276" w:lineRule="auto"/>
        <w:ind w:left="20" w:right="-3"/>
        <w:rPr>
          <w:sz w:val="24"/>
          <w:szCs w:val="24"/>
        </w:rPr>
      </w:pPr>
      <w:r w:rsidRPr="00911CE0">
        <w:rPr>
          <w:rStyle w:val="21"/>
          <w:sz w:val="24"/>
          <w:szCs w:val="24"/>
        </w:rPr>
        <w:t xml:space="preserve">         </w:t>
      </w:r>
      <w:r w:rsidR="00336526" w:rsidRPr="00911CE0">
        <w:rPr>
          <w:rStyle w:val="21"/>
          <w:sz w:val="24"/>
          <w:szCs w:val="24"/>
        </w:rPr>
        <w:t>При этом возможность использования привычных номеров «01», «02», «03» и «04» для стационарных телефонов сохранится еще на протяжении длительного времени. В «переходный» период будут действовать и новые, и старые комбинации.</w:t>
      </w:r>
    </w:p>
    <w:p w:rsidR="008B4E7F" w:rsidRPr="00911CE0" w:rsidRDefault="00911CE0" w:rsidP="00911CE0">
      <w:pPr>
        <w:pStyle w:val="20"/>
        <w:framePr w:w="10335" w:h="15808" w:hRule="exact" w:wrap="none" w:vAnchor="page" w:hAnchor="page" w:x="1068" w:y="441"/>
        <w:shd w:val="clear" w:color="auto" w:fill="auto"/>
        <w:spacing w:after="0" w:line="276" w:lineRule="auto"/>
        <w:ind w:left="20" w:right="-3"/>
        <w:rPr>
          <w:rStyle w:val="21"/>
          <w:sz w:val="24"/>
          <w:szCs w:val="24"/>
        </w:rPr>
      </w:pPr>
      <w:r w:rsidRPr="00911CE0">
        <w:rPr>
          <w:rStyle w:val="21"/>
          <w:sz w:val="24"/>
          <w:szCs w:val="24"/>
        </w:rPr>
        <w:t xml:space="preserve">        </w:t>
      </w:r>
      <w:r w:rsidR="00336526" w:rsidRPr="00911CE0">
        <w:rPr>
          <w:rStyle w:val="21"/>
          <w:sz w:val="24"/>
          <w:szCs w:val="24"/>
        </w:rPr>
        <w:t>Основная ц</w:t>
      </w:r>
      <w:r w:rsidR="00336526" w:rsidRPr="00911CE0">
        <w:rPr>
          <w:rStyle w:val="21"/>
          <w:sz w:val="24"/>
          <w:szCs w:val="24"/>
        </w:rPr>
        <w:t>ель подобных изменений - сделать единые номера, доступные для вызова, как абонентов мобильной связи, так и традиционных «проводных» телефонов.</w:t>
      </w:r>
    </w:p>
    <w:p w:rsidR="00911CE0" w:rsidRPr="00911CE0" w:rsidRDefault="00911CE0" w:rsidP="00911CE0">
      <w:pPr>
        <w:pStyle w:val="30"/>
        <w:framePr w:w="10335" w:h="15808" w:hRule="exact" w:wrap="none" w:vAnchor="page" w:hAnchor="page" w:x="1068" w:y="441"/>
        <w:shd w:val="clear" w:color="auto" w:fill="auto"/>
        <w:spacing w:before="0" w:after="0" w:line="276" w:lineRule="auto"/>
        <w:ind w:left="480"/>
        <w:jc w:val="left"/>
        <w:rPr>
          <w:sz w:val="24"/>
          <w:szCs w:val="24"/>
        </w:rPr>
      </w:pPr>
      <w:r w:rsidRPr="00911CE0">
        <w:rPr>
          <w:rStyle w:val="31"/>
          <w:b/>
          <w:bCs/>
          <w:sz w:val="24"/>
          <w:szCs w:val="24"/>
        </w:rPr>
        <w:t xml:space="preserve"> Кроме того, действует единый телефонный номер ”112".</w:t>
      </w:r>
    </w:p>
    <w:p w:rsidR="00911CE0" w:rsidRPr="00911CE0" w:rsidRDefault="00911CE0" w:rsidP="00911CE0">
      <w:pPr>
        <w:pStyle w:val="22"/>
        <w:framePr w:w="10335" w:h="15808" w:hRule="exact" w:wrap="none" w:vAnchor="page" w:hAnchor="page" w:x="1068" w:y="441"/>
        <w:shd w:val="clear" w:color="auto" w:fill="auto"/>
        <w:spacing w:line="276" w:lineRule="auto"/>
        <w:ind w:left="20"/>
        <w:rPr>
          <w:sz w:val="24"/>
          <w:szCs w:val="24"/>
        </w:rPr>
      </w:pPr>
      <w:r w:rsidRPr="00911CE0">
        <w:rPr>
          <w:rStyle w:val="1"/>
          <w:sz w:val="24"/>
          <w:szCs w:val="24"/>
        </w:rPr>
        <w:t xml:space="preserve">   Во всём мире неконтролируемые лесные пожары являются большим бедствием. Даже страны с высокоорганизованными системами охраны и достаточными ресурсами не могут обеспечить полную охрану лесов от пожаров в засушливые годы. При этом 8 из 10 лесных пожаров происходит по вине человека!</w:t>
      </w:r>
    </w:p>
    <w:p w:rsidR="00911CE0" w:rsidRPr="00911CE0" w:rsidRDefault="00911CE0" w:rsidP="00911CE0">
      <w:pPr>
        <w:pStyle w:val="22"/>
        <w:framePr w:w="10335" w:h="15808" w:hRule="exact" w:wrap="none" w:vAnchor="page" w:hAnchor="page" w:x="1068" w:y="441"/>
        <w:shd w:val="clear" w:color="auto" w:fill="auto"/>
        <w:spacing w:line="276" w:lineRule="auto"/>
        <w:ind w:left="20"/>
        <w:rPr>
          <w:sz w:val="24"/>
          <w:szCs w:val="24"/>
        </w:rPr>
      </w:pPr>
      <w:r w:rsidRPr="00911CE0">
        <w:rPr>
          <w:rStyle w:val="1"/>
          <w:sz w:val="24"/>
          <w:szCs w:val="24"/>
        </w:rPr>
        <w:t xml:space="preserve">   В соответствии с постановлением Правительства Воронежской области на территории области введен особый противопожарный режим.</w:t>
      </w:r>
    </w:p>
    <w:p w:rsidR="00911CE0" w:rsidRPr="00911CE0" w:rsidRDefault="00911CE0" w:rsidP="00911CE0">
      <w:pPr>
        <w:pStyle w:val="40"/>
        <w:framePr w:w="10335" w:h="15808" w:hRule="exact" w:wrap="none" w:vAnchor="page" w:hAnchor="page" w:x="1068" w:y="441"/>
        <w:shd w:val="clear" w:color="auto" w:fill="auto"/>
        <w:spacing w:line="276" w:lineRule="auto"/>
        <w:ind w:left="20"/>
        <w:rPr>
          <w:sz w:val="24"/>
          <w:szCs w:val="24"/>
        </w:rPr>
      </w:pPr>
      <w:r w:rsidRPr="00911CE0">
        <w:rPr>
          <w:rStyle w:val="41"/>
          <w:b/>
          <w:bCs/>
          <w:sz w:val="24"/>
          <w:szCs w:val="24"/>
        </w:rPr>
        <w:t xml:space="preserve">   В период действия особого противопожарного режима запрещен въезд автомобильного транспорта в хвойные леса, кроме дорог общего пользования, за исключением специальных транспортных средств, оборудованных устройствами для подачи специальных световых и звуковых сигналов (пожарной охраны, полиции, медицинской скорой помощи, аварийно-спасательных служб.)</w:t>
      </w:r>
    </w:p>
    <w:p w:rsidR="00911CE0" w:rsidRPr="00911CE0" w:rsidRDefault="00911CE0" w:rsidP="00911CE0">
      <w:pPr>
        <w:pStyle w:val="40"/>
        <w:framePr w:w="10335" w:h="15808" w:hRule="exact" w:wrap="none" w:vAnchor="page" w:hAnchor="page" w:x="1068" w:y="441"/>
        <w:shd w:val="clear" w:color="auto" w:fill="auto"/>
        <w:spacing w:line="276" w:lineRule="auto"/>
        <w:ind w:left="20"/>
        <w:rPr>
          <w:sz w:val="24"/>
          <w:szCs w:val="24"/>
        </w:rPr>
      </w:pPr>
      <w:r w:rsidRPr="00911CE0">
        <w:rPr>
          <w:rStyle w:val="41"/>
          <w:b/>
          <w:bCs/>
          <w:sz w:val="24"/>
          <w:szCs w:val="24"/>
        </w:rPr>
        <w:t xml:space="preserve">   В целях обеспечения мер пожарной безопасности запрещено разведение костров в лесах, на территориях поселений и городских округов,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911CE0" w:rsidRPr="00911CE0" w:rsidRDefault="00911CE0" w:rsidP="00911CE0">
      <w:pPr>
        <w:pStyle w:val="22"/>
        <w:framePr w:w="10335" w:h="15808" w:hRule="exact" w:wrap="none" w:vAnchor="page" w:hAnchor="page" w:x="1068" w:y="441"/>
        <w:shd w:val="clear" w:color="auto" w:fill="auto"/>
        <w:spacing w:line="276" w:lineRule="auto"/>
        <w:ind w:left="20"/>
        <w:rPr>
          <w:sz w:val="24"/>
          <w:szCs w:val="24"/>
        </w:rPr>
      </w:pPr>
      <w:r w:rsidRPr="00911CE0">
        <w:rPr>
          <w:rStyle w:val="1"/>
          <w:sz w:val="24"/>
          <w:szCs w:val="24"/>
        </w:rPr>
        <w:t xml:space="preserve">  Нарушителям грозит штраф от 2 ООО до 4 ООО рублей для физических лиц; для должностных лиц в размере от 15 ООО до 30 ООО рублей; для юридических лиц - от 400 ООО до 500 000 рублей.</w:t>
      </w:r>
    </w:p>
    <w:p w:rsidR="00911CE0" w:rsidRPr="00911CE0" w:rsidRDefault="00911CE0" w:rsidP="00911CE0">
      <w:pPr>
        <w:pStyle w:val="22"/>
        <w:framePr w:w="10335" w:h="15808" w:hRule="exact" w:wrap="none" w:vAnchor="page" w:hAnchor="page" w:x="1068" w:y="441"/>
        <w:shd w:val="clear" w:color="auto" w:fill="auto"/>
        <w:spacing w:line="276" w:lineRule="auto"/>
        <w:ind w:left="20"/>
        <w:rPr>
          <w:sz w:val="24"/>
          <w:szCs w:val="24"/>
        </w:rPr>
      </w:pPr>
      <w:r w:rsidRPr="00911CE0">
        <w:rPr>
          <w:rStyle w:val="1"/>
          <w:sz w:val="24"/>
          <w:szCs w:val="24"/>
        </w:rPr>
        <w:t xml:space="preserve">Управлением лесного хозяйства Воронежской области оборудованы специальные места отдыха для граждан в лесной зоне. Со всем перечнем мест </w:t>
      </w:r>
      <w:r w:rsidRPr="00911CE0">
        <w:rPr>
          <w:rStyle w:val="9pt0pt"/>
          <w:sz w:val="24"/>
          <w:szCs w:val="24"/>
        </w:rPr>
        <w:t xml:space="preserve">можно </w:t>
      </w:r>
      <w:r w:rsidRPr="00911CE0">
        <w:rPr>
          <w:rStyle w:val="1"/>
          <w:sz w:val="24"/>
          <w:szCs w:val="24"/>
        </w:rPr>
        <w:t xml:space="preserve">ознакомиться на сайте Правительства Воронежской области </w:t>
      </w:r>
      <w:r w:rsidRPr="00911CE0">
        <w:rPr>
          <w:rStyle w:val="9pt0pt"/>
          <w:sz w:val="24"/>
          <w:szCs w:val="24"/>
        </w:rPr>
        <w:t>(</w:t>
      </w:r>
      <w:r>
        <w:rPr>
          <w:rStyle w:val="9pt0pt"/>
          <w:sz w:val="24"/>
          <w:szCs w:val="24"/>
          <w:lang w:val="en-US"/>
        </w:rPr>
        <w:t>http</w:t>
      </w:r>
      <w:r w:rsidRPr="00911CE0">
        <w:rPr>
          <w:rStyle w:val="9pt0pt"/>
          <w:sz w:val="24"/>
          <w:szCs w:val="24"/>
        </w:rPr>
        <w:t>://</w:t>
      </w:r>
      <w:r>
        <w:rPr>
          <w:rStyle w:val="9pt0pt"/>
          <w:sz w:val="24"/>
          <w:szCs w:val="24"/>
          <w:lang w:val="en-US"/>
        </w:rPr>
        <w:t>www</w:t>
      </w:r>
      <w:r w:rsidRPr="00911CE0">
        <w:rPr>
          <w:rStyle w:val="9pt0pt"/>
          <w:sz w:val="24"/>
          <w:szCs w:val="24"/>
        </w:rPr>
        <w:t>.</w:t>
      </w:r>
      <w:r>
        <w:rPr>
          <w:rStyle w:val="9pt0pt"/>
          <w:sz w:val="24"/>
          <w:szCs w:val="24"/>
          <w:lang w:val="en-US"/>
        </w:rPr>
        <w:t>govvrn</w:t>
      </w:r>
      <w:r w:rsidRPr="00911CE0">
        <w:rPr>
          <w:rStyle w:val="9pt0pt"/>
          <w:sz w:val="24"/>
          <w:szCs w:val="24"/>
        </w:rPr>
        <w:t>.</w:t>
      </w:r>
      <w:r>
        <w:rPr>
          <w:rStyle w:val="9pt0pt"/>
          <w:sz w:val="24"/>
          <w:szCs w:val="24"/>
          <w:lang w:val="en-US"/>
        </w:rPr>
        <w:t>ru</w:t>
      </w:r>
      <w:r w:rsidRPr="00911CE0">
        <w:rPr>
          <w:rStyle w:val="9pt0pt"/>
          <w:sz w:val="24"/>
          <w:szCs w:val="24"/>
        </w:rPr>
        <w:t xml:space="preserve">/) </w:t>
      </w:r>
      <w:r w:rsidRPr="00911CE0">
        <w:rPr>
          <w:rStyle w:val="1"/>
          <w:sz w:val="24"/>
          <w:szCs w:val="24"/>
        </w:rPr>
        <w:t xml:space="preserve">и сайте Главного управления МЧС России по Воронежской области </w:t>
      </w:r>
      <w:r w:rsidRPr="00911CE0">
        <w:rPr>
          <w:rStyle w:val="8pt0pt"/>
          <w:sz w:val="24"/>
          <w:szCs w:val="24"/>
        </w:rPr>
        <w:t>(</w:t>
      </w:r>
      <w:r w:rsidRPr="00911CE0">
        <w:rPr>
          <w:rStyle w:val="1"/>
          <w:b/>
          <w:sz w:val="24"/>
          <w:szCs w:val="24"/>
          <w:lang w:val="en-US"/>
        </w:rPr>
        <w:t>http</w:t>
      </w:r>
      <w:r w:rsidRPr="00911CE0">
        <w:rPr>
          <w:rStyle w:val="1"/>
          <w:b/>
          <w:sz w:val="24"/>
          <w:szCs w:val="24"/>
        </w:rPr>
        <w:t>:</w:t>
      </w:r>
      <w:r w:rsidRPr="00911CE0">
        <w:rPr>
          <w:rStyle w:val="8pt0pt"/>
          <w:b/>
          <w:sz w:val="24"/>
          <w:szCs w:val="24"/>
        </w:rPr>
        <w:t>//www.36.mchs.gov.ru/</w:t>
      </w:r>
      <w:r w:rsidRPr="00911CE0">
        <w:rPr>
          <w:rStyle w:val="8pt0pt"/>
          <w:sz w:val="24"/>
          <w:szCs w:val="24"/>
        </w:rPr>
        <w:t>)</w:t>
      </w:r>
      <w:r w:rsidRPr="00911CE0">
        <w:rPr>
          <w:rStyle w:val="1"/>
          <w:sz w:val="24"/>
          <w:szCs w:val="24"/>
        </w:rPr>
        <w:t>.</w:t>
      </w:r>
    </w:p>
    <w:p w:rsidR="00911CE0" w:rsidRDefault="00911CE0" w:rsidP="00911CE0">
      <w:pPr>
        <w:pStyle w:val="50"/>
        <w:framePr w:w="10335" w:h="15808" w:hRule="exact" w:wrap="none" w:vAnchor="page" w:hAnchor="page" w:x="1068" w:y="441"/>
        <w:shd w:val="clear" w:color="auto" w:fill="auto"/>
        <w:spacing w:before="0" w:after="0" w:line="276" w:lineRule="auto"/>
        <w:ind w:right="240"/>
        <w:rPr>
          <w:rStyle w:val="51"/>
          <w:b/>
          <w:bCs/>
          <w:sz w:val="24"/>
          <w:szCs w:val="24"/>
        </w:rPr>
      </w:pPr>
      <w:r w:rsidRPr="00911CE0">
        <w:rPr>
          <w:rStyle w:val="51"/>
          <w:b/>
          <w:bCs/>
          <w:sz w:val="24"/>
          <w:szCs w:val="24"/>
        </w:rPr>
        <w:t>ОСТАВЛЕННЫЙ БЕЗ ПРИСМОТРА ИЛИ НЕПОТУШЕННЫЙ КОСТЁР, ДАЖЕ ПРИ НЕБОЛЬШОМ ВЕТРЕ, СПОСОБЕН ВЫЗВАТЬ БЫСТРОЕ РАСПРОСТРАНЕНИЕ ОГНЯ В</w:t>
      </w:r>
      <w:r>
        <w:rPr>
          <w:rStyle w:val="51"/>
          <w:b/>
          <w:bCs/>
        </w:rPr>
        <w:t xml:space="preserve"> </w:t>
      </w:r>
      <w:r w:rsidRPr="00911CE0">
        <w:rPr>
          <w:rStyle w:val="51"/>
          <w:b/>
          <w:bCs/>
          <w:sz w:val="24"/>
          <w:szCs w:val="24"/>
        </w:rPr>
        <w:t xml:space="preserve">ЛЕСНОМ МАССИВЕ И СОЗДАТЬ </w:t>
      </w:r>
      <w:r>
        <w:rPr>
          <w:rStyle w:val="51"/>
          <w:b/>
          <w:bCs/>
          <w:sz w:val="24"/>
          <w:szCs w:val="24"/>
        </w:rPr>
        <w:t>У</w:t>
      </w:r>
      <w:r w:rsidRPr="00911CE0">
        <w:rPr>
          <w:rStyle w:val="51"/>
          <w:b/>
          <w:bCs/>
          <w:sz w:val="24"/>
          <w:szCs w:val="24"/>
        </w:rPr>
        <w:t xml:space="preserve">ГРОЗУ </w:t>
      </w:r>
    </w:p>
    <w:p w:rsidR="00911CE0" w:rsidRPr="00911CE0" w:rsidRDefault="00911CE0" w:rsidP="00911CE0">
      <w:pPr>
        <w:pStyle w:val="50"/>
        <w:framePr w:w="10335" w:h="15808" w:hRule="exact" w:wrap="none" w:vAnchor="page" w:hAnchor="page" w:x="1068" w:y="441"/>
        <w:shd w:val="clear" w:color="auto" w:fill="auto"/>
        <w:spacing w:before="0" w:after="0" w:line="276" w:lineRule="auto"/>
        <w:ind w:right="240"/>
        <w:rPr>
          <w:sz w:val="24"/>
          <w:szCs w:val="24"/>
        </w:rPr>
      </w:pPr>
      <w:r w:rsidRPr="00911CE0">
        <w:rPr>
          <w:rStyle w:val="51"/>
          <w:b/>
          <w:bCs/>
          <w:sz w:val="24"/>
          <w:szCs w:val="24"/>
        </w:rPr>
        <w:t>ЦЕЛОМУ НАСЕЛЕННОМУ ПУНКТУ!</w:t>
      </w:r>
    </w:p>
    <w:p w:rsidR="00911CE0" w:rsidRPr="00911CE0" w:rsidRDefault="00911CE0" w:rsidP="00911CE0">
      <w:pPr>
        <w:pStyle w:val="50"/>
        <w:framePr w:w="10335" w:h="15808" w:hRule="exact" w:wrap="none" w:vAnchor="page" w:hAnchor="page" w:x="1068" w:y="441"/>
        <w:shd w:val="clear" w:color="auto" w:fill="auto"/>
        <w:spacing w:before="0" w:after="0"/>
        <w:ind w:right="240"/>
        <w:rPr>
          <w:sz w:val="24"/>
          <w:szCs w:val="24"/>
        </w:rPr>
      </w:pPr>
      <w:r w:rsidRPr="00911CE0">
        <w:rPr>
          <w:rStyle w:val="51"/>
          <w:b/>
          <w:bCs/>
          <w:sz w:val="24"/>
          <w:szCs w:val="24"/>
        </w:rPr>
        <w:t>В СЛУЧАЕ ОБНАРУЖЕНИЯ ЛЕСНОГО ПОЖАРА НЕОБХОДИМО НЕЗАМЕДЛИТЕЛЬНО СООБЩИТЬ ПО ТЕЛЕФОНАМ 101 или 112</w:t>
      </w:r>
      <w:r>
        <w:rPr>
          <w:rStyle w:val="51"/>
          <w:b/>
          <w:bCs/>
          <w:sz w:val="24"/>
          <w:szCs w:val="24"/>
        </w:rPr>
        <w:t>.</w:t>
      </w:r>
    </w:p>
    <w:p w:rsidR="00911CE0" w:rsidRDefault="00911CE0" w:rsidP="00911CE0">
      <w:pPr>
        <w:pStyle w:val="20"/>
        <w:framePr w:w="10335" w:h="15808" w:hRule="exact" w:wrap="none" w:vAnchor="page" w:hAnchor="page" w:x="1068" w:y="441"/>
        <w:shd w:val="clear" w:color="auto" w:fill="auto"/>
        <w:spacing w:after="0"/>
        <w:ind w:left="20" w:right="520"/>
      </w:pPr>
    </w:p>
    <w:p w:rsidR="008B4E7F" w:rsidRDefault="008B4E7F">
      <w:pPr>
        <w:rPr>
          <w:sz w:val="2"/>
          <w:szCs w:val="2"/>
        </w:rPr>
        <w:sectPr w:rsidR="008B4E7F" w:rsidSect="001C3D3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B4E7F" w:rsidRDefault="008B4E7F">
      <w:pPr>
        <w:rPr>
          <w:sz w:val="2"/>
          <w:szCs w:val="2"/>
        </w:rPr>
      </w:pPr>
    </w:p>
    <w:sectPr w:rsidR="008B4E7F" w:rsidSect="008B4E7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26" w:rsidRDefault="00336526" w:rsidP="008B4E7F">
      <w:r>
        <w:separator/>
      </w:r>
    </w:p>
  </w:endnote>
  <w:endnote w:type="continuationSeparator" w:id="0">
    <w:p w:rsidR="00336526" w:rsidRDefault="00336526" w:rsidP="008B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26" w:rsidRDefault="00336526"/>
  </w:footnote>
  <w:footnote w:type="continuationSeparator" w:id="0">
    <w:p w:rsidR="00336526" w:rsidRDefault="003365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4E7F"/>
    <w:rsid w:val="001C3D37"/>
    <w:rsid w:val="00336526"/>
    <w:rsid w:val="008B4E7F"/>
    <w:rsid w:val="00911CE0"/>
    <w:rsid w:val="00C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E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4E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B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21">
    <w:name w:val="Основной текст (2)"/>
    <w:basedOn w:val="2"/>
    <w:rsid w:val="008B4E7F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B4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31">
    <w:name w:val="Основной текст (3)"/>
    <w:basedOn w:val="3"/>
    <w:rsid w:val="008B4E7F"/>
    <w:rPr>
      <w:color w:val="000000"/>
      <w:w w:val="100"/>
      <w:position w:val="0"/>
      <w:lang w:val="ru-RU"/>
    </w:rPr>
  </w:style>
  <w:style w:type="character" w:customStyle="1" w:styleId="31pt">
    <w:name w:val="Основной текст (3) + Интервал 1 pt"/>
    <w:basedOn w:val="3"/>
    <w:rsid w:val="008B4E7F"/>
    <w:rPr>
      <w:color w:val="000000"/>
      <w:spacing w:val="37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8B4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sid w:val="008B4E7F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B4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1">
    <w:name w:val="Основной текст (4)"/>
    <w:basedOn w:val="4"/>
    <w:rsid w:val="008B4E7F"/>
    <w:rPr>
      <w:color w:val="000000"/>
      <w:w w:val="100"/>
      <w:position w:val="0"/>
      <w:lang w:val="ru-RU"/>
    </w:rPr>
  </w:style>
  <w:style w:type="character" w:customStyle="1" w:styleId="9pt0pt">
    <w:name w:val="Основной текст + 9 pt;Полужирный;Интервал 0 pt"/>
    <w:basedOn w:val="a4"/>
    <w:rsid w:val="008B4E7F"/>
    <w:rPr>
      <w:b/>
      <w:bC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Интервал 0 pt"/>
    <w:basedOn w:val="a4"/>
    <w:rsid w:val="008B4E7F"/>
    <w:rPr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Малые прописные;Интервал 0 pt"/>
    <w:basedOn w:val="a4"/>
    <w:rsid w:val="008B4E7F"/>
    <w:rPr>
      <w:smallCaps/>
      <w:color w:val="000000"/>
      <w:spacing w:val="1"/>
      <w:w w:val="100"/>
      <w:position w:val="0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8B4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1">
    <w:name w:val="Основной текст (5)"/>
    <w:basedOn w:val="5"/>
    <w:rsid w:val="008B4E7F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B4E7F"/>
    <w:pPr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customStyle="1" w:styleId="30">
    <w:name w:val="Основной текст (3)"/>
    <w:basedOn w:val="a"/>
    <w:link w:val="3"/>
    <w:rsid w:val="008B4E7F"/>
    <w:pPr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2">
    <w:name w:val="Основной текст2"/>
    <w:basedOn w:val="a"/>
    <w:link w:val="a4"/>
    <w:rsid w:val="008B4E7F"/>
    <w:pPr>
      <w:shd w:val="clear" w:color="auto" w:fill="FFFFFF"/>
      <w:spacing w:line="298" w:lineRule="exact"/>
      <w:ind w:firstLine="3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40">
    <w:name w:val="Основной текст (4)"/>
    <w:basedOn w:val="a"/>
    <w:link w:val="4"/>
    <w:rsid w:val="008B4E7F"/>
    <w:pPr>
      <w:shd w:val="clear" w:color="auto" w:fill="FFFFFF"/>
      <w:spacing w:line="298" w:lineRule="exact"/>
      <w:ind w:firstLine="320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rsid w:val="008B4E7F"/>
    <w:pPr>
      <w:shd w:val="clear" w:color="auto" w:fill="FFFFFF"/>
      <w:spacing w:before="60" w:after="180" w:line="221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2014-12-10T08:28:00Z</dcterms:created>
  <dcterms:modified xsi:type="dcterms:W3CDTF">2014-12-10T10:33:00Z</dcterms:modified>
</cp:coreProperties>
</file>