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6E6E03" w:rsidRDefault="000F1D23" w:rsidP="000F1D23">
      <w:pPr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254000</wp:posOffset>
            </wp:positionV>
            <wp:extent cx="2286000" cy="31946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D23">
        <w:rPr>
          <w:b/>
          <w:color w:val="C00000"/>
          <w:sz w:val="40"/>
          <w:szCs w:val="40"/>
        </w:rPr>
        <w:t>БОГУЧАРЦЫ – ГЕРОИ СОВЕТСКОГО СОЮЗА</w:t>
      </w:r>
    </w:p>
    <w:p w:rsidR="000F1D23" w:rsidRPr="008B2B46" w:rsidRDefault="00FD0774" w:rsidP="000F1D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0F1D23" w:rsidRPr="008B2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Дмитрий Иванович Бондарев (1921—1968) — младший лейтенант Советской Армии, участник Великой Отечественной войны, Герой Советского Союза (1943).</w:t>
      </w:r>
    </w:p>
    <w:p w:rsidR="000F1D23" w:rsidRPr="008B2B46" w:rsidRDefault="000F1D23" w:rsidP="000F1D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Дмитрий Бондарев родился 15 мая 1921 года в селе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Старотолучеево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(ныне —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Богучарский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Воронежской области) в крестьянской семье. Получил неполное среднее образование, проживал в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Ворошиловградской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Украинской ССР, работал на шахте. В 1941 году был призван на службу в Рабоче-крестьянскую Красную Армию. С того же года — на фронтах Великой Отечественной войны. К сентябрю 1943 года красноармеец Дмитрий Бондарев был разведчиком взвода пешей разведки 955-го стрелкового полка 309-й стрелковой дивизии 40-й армии Воронежского фронта. Отличился во время битвы за Днепр.</w:t>
      </w:r>
    </w:p>
    <w:p w:rsidR="008B2B46" w:rsidRDefault="00FD0774" w:rsidP="000F1D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F1D23"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ночь с 21 на 22 сентября Бондарев вместе с группой бойцов одним из первых форсировал Днепр к югу от Киева. В бою за захват траншеи лично уничтожил несколько немецких солдат. </w:t>
      </w:r>
    </w:p>
    <w:p w:rsidR="000F1D23" w:rsidRPr="008B2B46" w:rsidRDefault="000F1D23" w:rsidP="000F1D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отражения контратаки проявил себя, уничтожил расчёт </w:t>
      </w:r>
      <w:r w:rsid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ручного пулемёта.</w:t>
      </w:r>
    </w:p>
    <w:p w:rsidR="000F1D23" w:rsidRPr="008B2B46" w:rsidRDefault="000F1D23" w:rsidP="000F1D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Президиума Верховного Совета СССР от 23 октября 1943 года за «образцовое выполнение боевых заданий командования на фронте борьбы с немецко-фашистскими захватчиками и проявленные при этом мужество и героизм» красноармеец Дмитрий Бондарев был удостоен высокого звания Героя Советского Союза с вручением ордена Ленина и медали «Золотая Звезда» за номером 2575.</w:t>
      </w:r>
    </w:p>
    <w:p w:rsidR="000F1D23" w:rsidRPr="008B2B46" w:rsidRDefault="00FD0774" w:rsidP="000F1D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F1D23"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В 1944 году вступил в ВК</w:t>
      </w:r>
      <w:proofErr w:type="gramStart"/>
      <w:r w:rsidR="000F1D23"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П(</w:t>
      </w:r>
      <w:proofErr w:type="gramEnd"/>
      <w:r w:rsidR="000F1D23"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Участвовал в Параде Победы 24 июня 1945 года на Красной площади в Москве, нёс знамя 309-й стрелковой дивизии. В 1946 году Бондарев окончил военно-политическое училище, в 1947 году в звании младшего лейтенанта был уволен в запас. Проживал и работал в Богучаре. Умер 31 августа 1968 года, похоронен на городском кладбище </w:t>
      </w:r>
      <w:proofErr w:type="spellStart"/>
      <w:r w:rsidR="000F1D23"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Богучара</w:t>
      </w:r>
      <w:proofErr w:type="gramStart"/>
      <w:r w:rsidR="000F1D23"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0F1D23"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ыл</w:t>
      </w:r>
      <w:proofErr w:type="spellEnd"/>
      <w:r w:rsidR="000F1D23"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награждён орденами Отечественной войны 2-й степени и Красной Звезды, а также рядом медалей. Имя Бондарева есть на Аллее Героев в городском сквере Богучара. 9 мая 1994 года на могиле Бондарева установлен его бюст. В честь Бондарева названа улица в Богучаре.</w:t>
      </w:r>
      <w:r w:rsidR="000F1D23" w:rsidRPr="008B2B4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D0774" w:rsidRPr="008B2B46" w:rsidRDefault="00FD0774" w:rsidP="00FD077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774" w:rsidRPr="008B2B46" w:rsidRDefault="00FD0774" w:rsidP="00FD077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774" w:rsidRPr="00FD0774" w:rsidRDefault="008B2B46" w:rsidP="00FD077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45085</wp:posOffset>
            </wp:positionV>
            <wp:extent cx="2190750" cy="30670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FD0774" w:rsidRPr="00FD0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Ива́н</w:t>
      </w:r>
      <w:proofErr w:type="spellEnd"/>
      <w:r w:rsidR="00FD0774" w:rsidRPr="00FD0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D0774" w:rsidRPr="00FD0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Пота́пович</w:t>
      </w:r>
      <w:proofErr w:type="spellEnd"/>
      <w:r w:rsidR="00FD0774" w:rsidRPr="00FD0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D0774" w:rsidRPr="00FD0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Аплé</w:t>
      </w:r>
      <w:proofErr w:type="gramStart"/>
      <w:r w:rsidR="00FD0774" w:rsidRPr="00FD0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тов</w:t>
      </w:r>
      <w:proofErr w:type="spellEnd"/>
      <w:proofErr w:type="gramEnd"/>
      <w:r w:rsidR="00FD0774" w:rsidRPr="00FD0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(24 апреля 1921 — 27 марта 1979) — участник Великой Отечественной войны, командир пулемётного взвода 164-го стрелкового полка 33-й стрелковой дивизии 1-й ударной армии 3-го Прибалтийского фронта, старший лейтенант.</w:t>
      </w:r>
      <w:r w:rsidR="00FD0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0774" w:rsidRPr="00FD0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Герой Советского Союза (24.03.1945), майор запаса с 1947 года.</w:t>
      </w:r>
    </w:p>
    <w:p w:rsidR="00FD0774" w:rsidRPr="00FD0774" w:rsidRDefault="00FD0774" w:rsidP="00FD07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24 апреля 1921 года в селе Сухой Донец ныне </w:t>
      </w:r>
      <w:proofErr w:type="spellStart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Воронежской области в семье крестьянина. Русский. Окончил педагогическое училище в Ростовской области. Работал учителем.</w:t>
      </w:r>
    </w:p>
    <w:p w:rsidR="00FD0774" w:rsidRPr="00FD0774" w:rsidRDefault="00FD0774" w:rsidP="00FD07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1940 году был призван в Красную армию. Участник Великой Отечественной войны с января 1942 года. Первый бой принял в составе курсантской бригады на </w:t>
      </w:r>
      <w:proofErr w:type="spellStart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Волховском</w:t>
      </w:r>
      <w:proofErr w:type="spellEnd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фронте. После второго ранения из госпиталя был направлен на офицерские курсы. Возвратился на фронт уже лейтенантом, командиром пулемётного взвода. Весной 1943 года вступил в ВК</w:t>
      </w:r>
      <w:proofErr w:type="gramStart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П(</w:t>
      </w:r>
      <w:proofErr w:type="gramEnd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б). Особо отличился в боях за освобождение Прибалтики в июле 1944 года.</w:t>
      </w:r>
    </w:p>
    <w:p w:rsidR="00FD0774" w:rsidRPr="00FD0774" w:rsidRDefault="00FD0774" w:rsidP="00FD07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июльских боях 1944 года пулемётный взвод под командованием старшего лейтенанта </w:t>
      </w:r>
      <w:proofErr w:type="spellStart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Аплетова</w:t>
      </w:r>
      <w:proofErr w:type="spellEnd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овладел частью важной высоты западнее поселка </w:t>
      </w:r>
      <w:proofErr w:type="spellStart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Миссо</w:t>
      </w:r>
      <w:proofErr w:type="spellEnd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Выруский</w:t>
      </w:r>
      <w:proofErr w:type="spellEnd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Эстонии). После выхода из строя командира роты </w:t>
      </w:r>
      <w:proofErr w:type="spellStart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Аплетов</w:t>
      </w:r>
      <w:proofErr w:type="spellEnd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на себя командование подразделением, поднял бойцов в атаку и выбил врага с высоты. </w:t>
      </w:r>
      <w:proofErr w:type="spellStart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Аплетову</w:t>
      </w:r>
      <w:proofErr w:type="spellEnd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бойцам удалось истребить более 100 гитлеровцев, захватить шесть 76 мм пушек со снарядами, 7 пулемётов, более 20 автоматов и винтовок. Удар подразделения обеспечил успех всему соединению.</w:t>
      </w:r>
      <w:r w:rsid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26-27 июля 1944 года с группой из 15 человек вышел в тыл врага, оседлал шоссе и отразил 8 контратак противника. Находясь в окружении, в течение суток удерживал занимаемый рубеж и огнём пулемётов обеспечивал действия батальона. В этом бою уничтожил более 130 фашистов и во время рукопашного боя захватил двух немцев в плен. Боевая задача была успешно выполнена.</w:t>
      </w:r>
    </w:p>
    <w:p w:rsidR="00FD0774" w:rsidRPr="00FD0774" w:rsidRDefault="00FD0774" w:rsidP="00FD07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В одном из следующих боев отважный офицер был тяжело ранен. В госпитале узнал о присвоении высокого звания.</w:t>
      </w:r>
    </w:p>
    <w:p w:rsidR="00FD0774" w:rsidRPr="00FD0774" w:rsidRDefault="00FD0774" w:rsidP="00FD07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Президиума Верховного Совета СССР от 24 марта 1945 года за образцовое выполнение заданий командования и проявленные мужество и героизм в боях с немецко-фашистскими захватчиками старшему лейтенанту </w:t>
      </w:r>
      <w:proofErr w:type="spellStart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Аплетову</w:t>
      </w:r>
      <w:proofErr w:type="spellEnd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Ивану Потаповичу присвоено звание Героя Советского Союза с вручением ордена Ленина и медали «Золотая Звезда» (№ 8659).</w:t>
      </w:r>
    </w:p>
    <w:p w:rsidR="00FD0774" w:rsidRDefault="00FD0774" w:rsidP="00FD07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госпиталя на фронт не вернулся. День Победы встретил в тылу, парторгом крупного оборонного предприятия. В 1946 году окончил Вологодскую областную партийную школу. С 1947 года майор </w:t>
      </w:r>
      <w:proofErr w:type="spellStart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Аплетов</w:t>
      </w:r>
      <w:proofErr w:type="spellEnd"/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 запасе.</w:t>
      </w:r>
    </w:p>
    <w:p w:rsidR="000F1D23" w:rsidRDefault="00FD0774" w:rsidP="00FD0774">
      <w:pPr>
        <w:spacing w:after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D0774">
        <w:rPr>
          <w:rFonts w:ascii="Times New Roman" w:hAnsi="Times New Roman" w:cs="Times New Roman"/>
          <w:color w:val="000000" w:themeColor="text1"/>
          <w:sz w:val="28"/>
          <w:szCs w:val="28"/>
        </w:rPr>
        <w:t>аботал помощником директора железнодорожного училища № 1 в городе Вологде. Затем жил в городе Москве. До выхода на пенсию в 1977 году работал директором школы № 485 в Москве. Умер 27 марта 1979 года.</w:t>
      </w:r>
      <w:r w:rsidRPr="00FD077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B2B46" w:rsidRPr="008B2B46" w:rsidRDefault="008B2B46" w:rsidP="008B2B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2B4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16510</wp:posOffset>
            </wp:positionV>
            <wp:extent cx="2057400" cy="28765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8B2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Терентий Иванович </w:t>
      </w:r>
      <w:proofErr w:type="spellStart"/>
      <w:r w:rsidRPr="008B2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Брагонин</w:t>
      </w:r>
      <w:proofErr w:type="spellEnd"/>
      <w:r w:rsidRPr="008B2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(1909—1944) — старший сержант Рабоче-крестьянской Красной Армии, участник Великой Отечественной войны, Герой Советского Союза (1943).</w:t>
      </w:r>
    </w:p>
    <w:p w:rsidR="008B2B46" w:rsidRPr="008B2B46" w:rsidRDefault="008B2B46" w:rsidP="008B2B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Терентий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родился 10 ноября 1909 года в селе Сухой Донец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Воронежской области в крестьянской семье. Получил начальное образование, работал в колхозе, затем грузчиком на станции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Изварино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Краснодонского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и на шахте в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Ворошиловградской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(ныне — Луганской) области. Был членом ВК</w:t>
      </w:r>
      <w:proofErr w:type="gram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П(</w:t>
      </w:r>
      <w:proofErr w:type="gram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б). В июле 1941 года был призван на службу в Рабоче-крестьянскую Красную Армию. Участвовал в боях на Западном, Донском, Брянском, Центральном, Белорусском фронтах. Участвовал в разведывательных операциях за линией фронта, корректировал артиллерийский огонь, участвовал в отражении контратак противника. Так, 21 июля 1943 года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радистом переправился через Оку и успешно корректировал огонь артиллерии по немецким огневым точкам. При форсировании Десны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ночью переправился через реку и сыграл важную роль в обеспечении переправы для пехотных частей.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сентябрю 1943 года гвардии старший сержант Терентий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командовал отделением разведки 156-го гвардейского артиллерийского полка 77-й гвардейской стрелковой дивизии 61-й армии Центрального фронта. Отличился во время битвы за Днепр. В ночь с 26 на 27 сентября 1943 года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числе передовых подразделений дивизии переправился через реку и закрепился на её западном берегу.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корректировал огонь дивизиона артиллерии, обеспечивая переправу полковых подразделений. В результате корректировки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Брагонина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уничтожены 2 пулемёта, около роты пехоты, 2 миномёта. Во время боёв за расширение плацдарма в районе деревень Волынки и Галки Брагинского района Гомельской области Белорусской ССР. За период с 29 сентября по 4 октября благодаря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целеуказания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Брагонина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артиллерия уничтожила 2 орудия, 2 пулемёта и более 100 немецких солдат и офицеров. В боях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автоматным огнём уничтожил около 20 солдат и офицеров противника.</w:t>
      </w:r>
    </w:p>
    <w:p w:rsidR="008B2B46" w:rsidRPr="008B2B46" w:rsidRDefault="008B2B46" w:rsidP="008B2B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Президиума Верховного Совета СССР от 16 ноября 1943 года за «успешное форсирование Днепра, прочное закрепление плацдарма на его западном берегу и проявленные при этом отвагу и геройство» гвардии старший сержант Терентий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удостоен высокого звания Героя Советского Союза с вручением ордена Ленина и медали «Золотая Звезда».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января 1944 года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погиб в бою за город Мозырь, так</w:t>
      </w:r>
      <w:proofErr w:type="gram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получив высокой награды. Похоронен в городе Калинковичи на братском кладбище партизан и советских воинов.</w:t>
      </w:r>
    </w:p>
    <w:p w:rsidR="008B2B46" w:rsidRDefault="008B2B46" w:rsidP="008B2B4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также награждён двумя орденами Красной Звезды и медалью. Навечно </w:t>
      </w:r>
      <w:proofErr w:type="gram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зачислен</w:t>
      </w:r>
      <w:proofErr w:type="gram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списки личного состава воинской части. В честь </w:t>
      </w:r>
      <w:proofErr w:type="spellStart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>Брагонина</w:t>
      </w:r>
      <w:proofErr w:type="spellEnd"/>
      <w:r w:rsidRPr="008B2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названы улицы в Калинковичах и Богучаре.</w:t>
      </w:r>
      <w:r w:rsidRPr="008B2B4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F443E" w:rsidRPr="009F443E" w:rsidRDefault="009F443E" w:rsidP="009F4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43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16510</wp:posOffset>
            </wp:positionV>
            <wp:extent cx="2343150" cy="32766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F44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 Савельевич Виноградов (1915—1944) — участник Великой Отечественной войны, командир пулеметного взвода 520-го стрелкового полка (167-я стрелковая дивизия, 38-я армия, Воронежский фронт), младший лейтенант.</w:t>
      </w:r>
    </w:p>
    <w:p w:rsidR="009F443E" w:rsidRPr="009F443E" w:rsidRDefault="009F443E" w:rsidP="009F4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Родился 12 октября 1915 года на хуторе</w:t>
      </w:r>
      <w:proofErr w:type="gramStart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голев (близ села </w:t>
      </w:r>
      <w:proofErr w:type="spellStart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Красногоровка</w:t>
      </w:r>
      <w:proofErr w:type="spellEnd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Российской империи, ныне исчезнувшем, входившем в </w:t>
      </w:r>
      <w:proofErr w:type="spellStart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Богучарский</w:t>
      </w:r>
      <w:proofErr w:type="spellEnd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Воронежской области, в семье крестьянина. Русский.</w:t>
      </w:r>
    </w:p>
    <w:p w:rsidR="009F443E" w:rsidRPr="009F443E" w:rsidRDefault="009F443E" w:rsidP="009F4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начальное. Работал в колхозе.</w:t>
      </w:r>
    </w:p>
    <w:p w:rsidR="009F443E" w:rsidRPr="009F443E" w:rsidRDefault="009F443E" w:rsidP="009F4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В Красной Армии — в 1937—1938 годах и с 1941 года. С началом Великой Отечественной войны находился в действующей армии. Член ВК</w:t>
      </w:r>
      <w:proofErr w:type="gramStart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П(</w:t>
      </w:r>
      <w:proofErr w:type="gramEnd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б) с 1943 года.</w:t>
      </w:r>
    </w:p>
    <w:p w:rsidR="009F443E" w:rsidRDefault="009F443E" w:rsidP="009F4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Командир пулеметного взвода младший лейтенант Виноградов особо отличился в боях на Днепре летом-осенью 1943 года. 20 августа в бою за село Великая </w:t>
      </w:r>
      <w:proofErr w:type="spellStart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Чернетчина</w:t>
      </w:r>
      <w:proofErr w:type="spellEnd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(Сумская область Украины) взвод Виноградова в числе первых ворвался в траншею противника, уничтожил вражеский дзот. 15 сентября в бою за город Ромны взвод выбил противника из укреплений, успешно отразил контратаку. </w:t>
      </w:r>
      <w:proofErr w:type="gramEnd"/>
    </w:p>
    <w:p w:rsidR="009F443E" w:rsidRPr="009F443E" w:rsidRDefault="009F443E" w:rsidP="009F4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26 сентября первым в полку форсировал старое русло Днепра и занял остров юго-восточнее села Вышгород (ныне город Киевской области Украины).</w:t>
      </w:r>
    </w:p>
    <w:p w:rsidR="009F443E" w:rsidRPr="009F443E" w:rsidRDefault="009F443E" w:rsidP="009F4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Президиума Верховного Совета СССР от 13 ноября 1943 года за мужество и отвагу, проявленные во время форсирования Днепра и удержании плацдарма на правом берегу реки, младшему лейтенанту Виноградову Якову Савельевичу присвоено звание Героя Советского Союза.</w:t>
      </w:r>
    </w:p>
    <w:p w:rsidR="009F443E" w:rsidRPr="009F443E" w:rsidRDefault="009F443E" w:rsidP="009F443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Высокую награду Родины Герой получить не успел — погиб в бою 11 февраля 1944 года. </w:t>
      </w:r>
      <w:proofErr w:type="gramStart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Похоронен</w:t>
      </w:r>
      <w:proofErr w:type="gramEnd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селе Шубины Ставы </w:t>
      </w:r>
      <w:proofErr w:type="spellStart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Лысянского</w:t>
      </w:r>
      <w:proofErr w:type="spellEnd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Черкасской области.</w:t>
      </w:r>
    </w:p>
    <w:p w:rsidR="008B2B46" w:rsidRDefault="009F443E" w:rsidP="009F443E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</w:t>
      </w:r>
      <w:proofErr w:type="gramEnd"/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орденами Ленина и Красной Звезды, а также мед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443E">
        <w:rPr>
          <w:rFonts w:ascii="Times New Roman" w:hAnsi="Times New Roman" w:cs="Times New Roman"/>
          <w:color w:val="000000" w:themeColor="text1"/>
          <w:sz w:val="28"/>
          <w:szCs w:val="28"/>
        </w:rPr>
        <w:t>лями.</w:t>
      </w:r>
      <w:r w:rsidRPr="009F44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9F443E" w:rsidRDefault="009F443E" w:rsidP="009F443E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9F443E" w:rsidRDefault="009F443E" w:rsidP="009F443E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9F443E" w:rsidRDefault="009F443E" w:rsidP="009F443E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9F443E" w:rsidRDefault="009F443E" w:rsidP="009F443E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9F443E" w:rsidRDefault="009F443E" w:rsidP="009F443E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9F443E" w:rsidRDefault="009F443E" w:rsidP="009F443E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9F443E" w:rsidRDefault="009F443E" w:rsidP="009F443E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C1A66" w:rsidRDefault="00EC1A66" w:rsidP="00EC1A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A66" w:rsidRPr="00EC1A66" w:rsidRDefault="00EC1A66" w:rsidP="00EC1A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A6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95885</wp:posOffset>
            </wp:positionV>
            <wp:extent cx="2059940" cy="288607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EC1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Андрей Матвеевич Ковалёв (1916—2002) — участник Великой Отечественной войны, командир танкового батальона 55-й гвардейской танковой бригады 7-го гвардейского танкового корпуса 3-й гвардейской танковой армии 1-го Украинского фронта, гвардии капитан, Герой Советского Союза.</w:t>
      </w:r>
    </w:p>
    <w:p w:rsidR="00EC1A66" w:rsidRPr="00EC1A66" w:rsidRDefault="00EC1A66" w:rsidP="00EC1A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16 декабря (29 декабря по новому стилю) 1916 года в селе </w:t>
      </w:r>
      <w:proofErr w:type="spellStart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Новоникольск</w:t>
      </w:r>
      <w:proofErr w:type="spellEnd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ныне </w:t>
      </w:r>
      <w:proofErr w:type="spellStart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Воронежской области в крестьянской семье.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Русский.</w:t>
      </w:r>
    </w:p>
    <w:p w:rsidR="00EC1A66" w:rsidRPr="00EC1A66" w:rsidRDefault="00EC1A66" w:rsidP="00EC1A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В 1936 году окончил педагогическое училище в городе Ростов-на-Дону.</w:t>
      </w:r>
    </w:p>
    <w:p w:rsidR="00EC1A66" w:rsidRPr="00EC1A66" w:rsidRDefault="00EC1A66" w:rsidP="00EC1A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В Красной Армии с 1937 года. В 1939 году окончил Саратовское танковое училище. Член ВК</w:t>
      </w:r>
      <w:proofErr w:type="gramStart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П(</w:t>
      </w:r>
      <w:proofErr w:type="gramEnd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б)/КПСС с 1940 года. Участник Великой Отечественной войны с июня 1941 года.</w:t>
      </w:r>
    </w:p>
    <w:p w:rsidR="00EC1A66" w:rsidRPr="00EC1A66" w:rsidRDefault="00EC1A66" w:rsidP="00EC1A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Командир танкового батальона гвардии капитан Андрей Ковалёв, находясь с 8 ноября 1943 года в глубоком вражеском тылу в районе села </w:t>
      </w:r>
      <w:proofErr w:type="spellStart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Паволочь</w:t>
      </w:r>
      <w:proofErr w:type="spellEnd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Попельнянского</w:t>
      </w:r>
      <w:proofErr w:type="spellEnd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Житомирской области Украины, умело управлял боем вверенного ему подразделения. Танковый батальон Ковалёва отразил многочисленные атаки превосходящих сил противника, нанеся ему значительный урон в живой силе и боевой технике. После получения приказа об отходе вывел батальон из окружения.</w:t>
      </w:r>
    </w:p>
    <w:p w:rsidR="00EC1A66" w:rsidRPr="00EC1A66" w:rsidRDefault="00EC1A66" w:rsidP="00EC1A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После войны А. М. Ковалёв продолжал службу в армии. В 1946 году окончил Военную академию бронетанковых и механизированных войск, а в 1955 году — Военную академию Генерального штаба. Занимал должности командира танкового полка, заместителя командира танковой дивизии.</w:t>
      </w:r>
    </w:p>
    <w:p w:rsidR="00EC1A66" w:rsidRPr="00EC1A66" w:rsidRDefault="00EC1A66" w:rsidP="00EC1A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С 1964 года полковник Ковалёв находился в запасе. С 1966 года жил в городе Каменск-Шахтинский Ростовской области, а с 1995 — в городе Челябинске, где и скончался 12 июля 2002 года.</w:t>
      </w:r>
    </w:p>
    <w:p w:rsidR="009F443E" w:rsidRDefault="00EC1A66" w:rsidP="00EC1A6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>Похоронен</w:t>
      </w:r>
      <w:proofErr w:type="gramEnd"/>
      <w:r w:rsidRPr="00EC1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Челябинске на Успенском кладбище.</w:t>
      </w:r>
      <w:r w:rsidRPr="00EC1A6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C1A66" w:rsidRDefault="00EC1A66" w:rsidP="00EC1A6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C1A66" w:rsidRDefault="00EC1A66" w:rsidP="00EC1A6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C1A66" w:rsidRDefault="00EC1A66" w:rsidP="00EC1A6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C1A66" w:rsidRDefault="00EC1A66" w:rsidP="00EC1A6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C1A66" w:rsidRDefault="00EC1A66" w:rsidP="00EC1A6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C1A66" w:rsidRDefault="00EC1A66" w:rsidP="00EC1A6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C1A66" w:rsidRDefault="00EC1A66" w:rsidP="00EC1A6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D795B" w:rsidRPr="004D795B" w:rsidRDefault="004D795B" w:rsidP="004D795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-3175</wp:posOffset>
            </wp:positionV>
            <wp:extent cx="1940560" cy="2714625"/>
            <wp:effectExtent l="19050" t="0" r="254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79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 Михайлович Котов (1921—1990) — участник Великой Отечественной войны, механик-водитель 20-й гвардейской танковой бригады (11-й гвардейский танковый корпус, 1-я гвардейская танковая армия, 1-й Белорусский фронт), гвардии старший сержант, Герой Советского Союза.</w:t>
      </w:r>
    </w:p>
    <w:p w:rsidR="004D795B" w:rsidRPr="004D795B" w:rsidRDefault="004D795B" w:rsidP="004D79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23 марта 1921 года в селе </w:t>
      </w:r>
      <w:proofErr w:type="spellStart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Терешково</w:t>
      </w:r>
      <w:proofErr w:type="spellEnd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Воронежской области в семье крестьянина. Русский.</w:t>
      </w:r>
    </w:p>
    <w:p w:rsidR="004D795B" w:rsidRPr="004D795B" w:rsidRDefault="004D795B" w:rsidP="004D79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Работал в Таганроге слесарем-сборщиком и учился в школе рабочей молодёжи.</w:t>
      </w:r>
    </w:p>
    <w:p w:rsidR="004D795B" w:rsidRPr="004D795B" w:rsidRDefault="004D795B" w:rsidP="004D79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В 1940 году был призван в Красную Армию. Участник Великой Отечественной войны с июля 1941 года. Служил в танковых частях. Сражался в оборонительных боях под Витебском, Смоленском, защищал Москву. Участвовал в боях под Харьковом, на Курской дуге, освобождал Варшаву и брал Берлин.</w:t>
      </w:r>
    </w:p>
    <w:p w:rsidR="004D795B" w:rsidRPr="004D795B" w:rsidRDefault="004D795B" w:rsidP="004D79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завершающих боях по разгрому фашистской Германии гвардии старший сержант Котов воевал в 20-й гвардейской Краснознаменной </w:t>
      </w:r>
      <w:proofErr w:type="spellStart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Селецкой</w:t>
      </w:r>
      <w:proofErr w:type="spellEnd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танковой орденов Суворова и Кутузова бригаде 2-го отдельного танкового корпуса 1-го Белорусского фронта. Особо отличился в ходе Берлинской наступательной операции. 16 апреля 1945 года в ожесточённых боях в районе </w:t>
      </w:r>
      <w:proofErr w:type="spellStart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Зееловских</w:t>
      </w:r>
      <w:proofErr w:type="spellEnd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 (Германия) Я. М. Котов, расчищая путь пехоте, вместе со своим экипажем уничтожил </w:t>
      </w:r>
      <w:proofErr w:type="gramStart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четыре противотанковые пушки</w:t>
      </w:r>
      <w:proofErr w:type="gramEnd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, две минометные батареи, пять пулемётных гнёзд. Его танк был трижды подожжён, но экипаж справился с огнем. В ходе боя Котов заменил выбывшего из строя командира и, несмотря на ранение, продолжал бой.</w:t>
      </w:r>
    </w:p>
    <w:p w:rsidR="004D795B" w:rsidRPr="004D795B" w:rsidRDefault="004D795B" w:rsidP="004D79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После войны остался служить в армии. В 1947 году вступил в ВК</w:t>
      </w:r>
      <w:proofErr w:type="gramStart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П(</w:t>
      </w:r>
      <w:proofErr w:type="gramEnd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б)/КПСС. В 1946 году, решив стать офицером, Котов поступил курсантом в 4-ю роту 2-го батальона Рязанского военно-автомобильного училища. В 1949 году окончил училище, а в 1955 — курсы усовершенствования командного состава. Вся его военная служба проходила в автомобильных частях.</w:t>
      </w:r>
    </w:p>
    <w:p w:rsidR="00EC1A66" w:rsidRDefault="004D795B" w:rsidP="004D79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августа 1969 года полковник Котов находился в запасе. Жил и работал в городе Каменск-Шахтинский Ростовской области, где умер 10 декабря 1990 года. Был похоронен на родине, в селе </w:t>
      </w:r>
      <w:proofErr w:type="spellStart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Терешково</w:t>
      </w:r>
      <w:proofErr w:type="spellEnd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Его могила — памятник истории </w:t>
      </w:r>
      <w:proofErr w:type="spellStart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4D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4D795B" w:rsidRDefault="004D795B" w:rsidP="004D79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5B" w:rsidRDefault="004D795B" w:rsidP="004D79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5B" w:rsidRDefault="004D795B" w:rsidP="004D79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5B" w:rsidRDefault="004D795B" w:rsidP="004D79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120" w:rsidRDefault="009D6120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9D6120" w:rsidRPr="009D6120" w:rsidRDefault="009D6120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95885</wp:posOffset>
            </wp:positionV>
            <wp:extent cx="2247900" cy="307657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9D6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 Фёдорович Масловский (1915—1944) — лейтенант Рабоче-крестьянской Красной Армии, участник Великой Отечественной войны, Герой Советского Союза (1944).</w:t>
      </w:r>
    </w:p>
    <w:p w:rsidR="009D6120" w:rsidRPr="009D6120" w:rsidRDefault="009D6120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 Масловский родился 23 июля 1915 года в селе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Данцевка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(ныне —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Богучарский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Воронежской области). После окончания шести классов школы работал счетоводом в станице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Переясловская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края. В 1936—1938 годах служил в Рабоче-крестьянской Красной Армии. В сентябре 1941 года Масловский повторно был призван в армию. С апреля 1942 года — на фронтах Великой Отечественной войны.</w:t>
      </w:r>
    </w:p>
    <w:p w:rsidR="009D6120" w:rsidRPr="009D6120" w:rsidRDefault="009D6120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июню 1944 года лейтенант Иван Масловский командовал батареей 76-миллиметровых орудий 457-го стрелкового полка 129-й стрелковой дивизии 3-й армии 2-го Белорусского фронта. Отличился во время освобождения Могилёвской области Белорусской ССР. 29 июня 1944 года батарея Масловского принимала активное участие в боях за удержание и расширение плацдарма на западном берегу Березины в районе деревни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Щатково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Бобруйского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В тех боях Масловский лично уничтожил 3 штурмовых орудия противника, но и сам погиб. </w:t>
      </w:r>
      <w:proofErr w:type="gram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Похоронен</w:t>
      </w:r>
      <w:proofErr w:type="gram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братской могиле в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Щатково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120" w:rsidRPr="009D6120" w:rsidRDefault="009D6120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азом Президиума Верховного Совета СССР от 24 октября 1944 года за «мужество, инициативу и умелое управление боевыми действиями подразделения в период форсирования Вислы» лейтенант Иван Масловский посмертно был удостоен высокого звания Героя Советского Союза. Также посмертно был награждён орденом Ленина.</w:t>
      </w:r>
    </w:p>
    <w:p w:rsidR="004D795B" w:rsidRDefault="009D6120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честь Масловского названы улицы в Богучаре,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Щатково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Переясловской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установлены бюст в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Данцевке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барельеф в деревне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Сычково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>Бобруйского</w:t>
      </w:r>
      <w:proofErr w:type="spellEnd"/>
      <w:r w:rsidRPr="009D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4E7BB5" w:rsidRDefault="004E7BB5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B5" w:rsidRDefault="004E7BB5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B5" w:rsidRDefault="004E7BB5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B5" w:rsidRDefault="004E7BB5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B5" w:rsidRDefault="004E7BB5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B5" w:rsidRDefault="004E7BB5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B5" w:rsidRDefault="004E7BB5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B5" w:rsidRDefault="004E7BB5" w:rsidP="009D61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BB5" w:rsidRDefault="004E7BB5" w:rsidP="004E7B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BB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92710</wp:posOffset>
            </wp:positionV>
            <wp:extent cx="2241550" cy="3105150"/>
            <wp:effectExtent l="19050" t="0" r="635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</w:p>
    <w:p w:rsidR="004E7BB5" w:rsidRPr="004E7BB5" w:rsidRDefault="004E7BB5" w:rsidP="004E7B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Никанор Трофимович </w:t>
      </w:r>
      <w:r w:rsidRPr="004E7B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Рубцов - командир орудия 98-го гвардейского отдельного истребительного противотанкового дивизиона (89-я гвардейская стрелковая дивизия, 37-я армия, Степной фронт), гвардии сержант.</w:t>
      </w:r>
    </w:p>
    <w:p w:rsidR="004E7BB5" w:rsidRPr="004E7BB5" w:rsidRDefault="004E7BB5" w:rsidP="004E7B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29 декабря 1901 года в селе Подколодновка, ныне </w:t>
      </w:r>
      <w:proofErr w:type="spellStart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Воронежской области, в семье крестьянина. Русский. Образование семь классов. В Красной Армии в 1918-1924 годах. Участник Гражданской войны. В 1930-1940-е годы жил и работал в городе Харькове. </w:t>
      </w:r>
    </w:p>
    <w:p w:rsidR="004E7BB5" w:rsidRPr="004E7BB5" w:rsidRDefault="004E7BB5" w:rsidP="004E7B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1941 году вновь </w:t>
      </w:r>
      <w:proofErr w:type="gramStart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>призван</w:t>
      </w:r>
      <w:proofErr w:type="gramEnd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армию Октябрьским райвоенкоматом города Харькова. С июля того же года на фронте. Воевал в артиллерии. Особо отличился в боях при форсировании реки Днепр и удержании плацдарма на правом берегу осенью 1943 года. </w:t>
      </w:r>
    </w:p>
    <w:p w:rsidR="004E7BB5" w:rsidRPr="004E7BB5" w:rsidRDefault="004E7BB5" w:rsidP="004E7B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ночь на 1 октября 1943 года в районе села </w:t>
      </w:r>
      <w:proofErr w:type="spellStart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>Келеберда</w:t>
      </w:r>
      <w:proofErr w:type="spellEnd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(южнее города Кременчуга) гвардии сержант Рубцов в числе первых вместе с расчетом переправился через Днепр. Подавив огневые точки противника, способствовал подразделению в захвате плацдарма. В бою по его удержанию 6 октября подбил вражеский танк. Был тяжело ранен, но продолжал командовать расчетом. Умер от ран 6 октября 1943 года. </w:t>
      </w:r>
    </w:p>
    <w:p w:rsidR="004E7BB5" w:rsidRPr="004E7BB5" w:rsidRDefault="004E7BB5" w:rsidP="004E7B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Указом Президиума Верховного Совета СССР от 20 декабря 1943 года за мужество, проявленное при форсировании Днепра, гвардии сержанту Рубцову Никанору Трофимовичу присвоено звание Героя Советского Союза посмертно. </w:t>
      </w:r>
    </w:p>
    <w:p w:rsidR="004E7BB5" w:rsidRPr="004E7BB5" w:rsidRDefault="004E7BB5" w:rsidP="004E7B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>Похоронен</w:t>
      </w:r>
      <w:proofErr w:type="gramEnd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братской могиле в селе </w:t>
      </w:r>
      <w:proofErr w:type="spellStart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>Кобелячек</w:t>
      </w:r>
      <w:proofErr w:type="spellEnd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Кременчугского района Полтавской области. </w:t>
      </w:r>
    </w:p>
    <w:p w:rsidR="004E7BB5" w:rsidRPr="004E7BB5" w:rsidRDefault="004E7BB5" w:rsidP="004E7B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</w:t>
      </w:r>
      <w:proofErr w:type="gramEnd"/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орденами Ленина, Отечественной войны 1-й степени, Красной Звезды, медалью. </w:t>
      </w:r>
    </w:p>
    <w:p w:rsidR="004E7BB5" w:rsidRPr="00FD0774" w:rsidRDefault="004E7BB5" w:rsidP="004E7BB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4E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Именем Героя названа одна из улиц города Богучар.</w:t>
      </w:r>
      <w:r w:rsidRPr="004E7BB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sectPr w:rsidR="004E7BB5" w:rsidRPr="00FD0774" w:rsidSect="008B2B46">
      <w:type w:val="continuous"/>
      <w:pgSz w:w="16839" w:h="11907" w:orient="landscape" w:code="9"/>
      <w:pgMar w:top="709" w:right="851" w:bottom="426" w:left="1134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1D23"/>
    <w:rsid w:val="000F1D23"/>
    <w:rsid w:val="001F628F"/>
    <w:rsid w:val="004D795B"/>
    <w:rsid w:val="004E7BB5"/>
    <w:rsid w:val="006E6E03"/>
    <w:rsid w:val="008B2B46"/>
    <w:rsid w:val="009D6120"/>
    <w:rsid w:val="009F443E"/>
    <w:rsid w:val="00D865C0"/>
    <w:rsid w:val="00EC1A66"/>
    <w:rsid w:val="00FD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2014-09-10T05:47:00Z</dcterms:created>
  <dcterms:modified xsi:type="dcterms:W3CDTF">2014-09-10T09:29:00Z</dcterms:modified>
</cp:coreProperties>
</file>